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F75F4" w:rsidRPr="002C0C23" w:rsidRDefault="009F75F4" w:rsidP="009F75F4">
      <w:pPr>
        <w:spacing w:after="0" w:line="240" w:lineRule="auto"/>
        <w:rPr>
          <w:rFonts w:ascii="Times New Roman" w:eastAsia="Times New Roman" w:hAnsi="Times New Roman" w:cs="Times New Roman"/>
          <w:sz w:val="2"/>
          <w:szCs w:val="20"/>
        </w:rPr>
      </w:pPr>
      <w:bookmarkStart w:id="0" w:name="_GoBack"/>
      <w:bookmarkEnd w:id="0"/>
    </w:p>
    <w:tbl>
      <w:tblPr>
        <w:tblW w:w="10080" w:type="dxa"/>
        <w:tblInd w:w="-2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360"/>
        <w:gridCol w:w="2070"/>
        <w:gridCol w:w="360"/>
        <w:gridCol w:w="3240"/>
        <w:gridCol w:w="270"/>
        <w:gridCol w:w="270"/>
        <w:gridCol w:w="1800"/>
        <w:gridCol w:w="270"/>
        <w:gridCol w:w="1440"/>
      </w:tblGrid>
      <w:tr w:rsidR="009F75F4" w:rsidRPr="002C0C23" w:rsidTr="00E4151E">
        <w:tc>
          <w:tcPr>
            <w:tcW w:w="10080" w:type="dxa"/>
            <w:gridSpan w:val="9"/>
            <w:shd w:val="clear" w:color="auto" w:fill="E2E2E2"/>
          </w:tcPr>
          <w:p w:rsidR="009F75F4" w:rsidRPr="002C0C23" w:rsidRDefault="009F75F4" w:rsidP="00E4151E">
            <w:pPr>
              <w:spacing w:after="0" w:line="240" w:lineRule="auto"/>
              <w:jc w:val="center"/>
              <w:rPr>
                <w:rFonts w:ascii="Times New Roman" w:eastAsia="Times New Roman" w:hAnsi="Times New Roman" w:cs="Times New Roman"/>
                <w:b/>
                <w:sz w:val="24"/>
                <w:szCs w:val="24"/>
              </w:rPr>
            </w:pPr>
            <w:r w:rsidRPr="002C0C23">
              <w:rPr>
                <w:rFonts w:ascii="Times New Roman" w:eastAsia="Times New Roman" w:hAnsi="Times New Roman" w:cs="Times New Roman"/>
                <w:b/>
                <w:sz w:val="24"/>
                <w:szCs w:val="24"/>
              </w:rPr>
              <w:br w:type="page"/>
              <w:t xml:space="preserve">Sample Lesson Plan Template </w:t>
            </w:r>
            <w:r w:rsidRPr="002C0C23">
              <w:rPr>
                <w:rFonts w:ascii="Times New Roman" w:eastAsia="Times New Roman" w:hAnsi="Times New Roman" w:cs="Times New Roman"/>
                <w:i/>
                <w:sz w:val="24"/>
                <w:szCs w:val="24"/>
              </w:rPr>
              <w:t>(with notes)</w:t>
            </w:r>
          </w:p>
        </w:tc>
      </w:tr>
      <w:tr w:rsidR="009F75F4" w:rsidRPr="002C0C23" w:rsidTr="00E4151E">
        <w:tc>
          <w:tcPr>
            <w:tcW w:w="10080" w:type="dxa"/>
            <w:gridSpan w:val="9"/>
            <w:shd w:val="clear" w:color="auto" w:fill="auto"/>
          </w:tcPr>
          <w:p w:rsidR="009F75F4" w:rsidRPr="002C0C23" w:rsidRDefault="009F75F4" w:rsidP="00E4151E">
            <w:pPr>
              <w:spacing w:after="0" w:line="240" w:lineRule="auto"/>
              <w:rPr>
                <w:rFonts w:ascii="Times New Roman" w:eastAsia="Times New Roman" w:hAnsi="Times New Roman" w:cs="Times New Roman"/>
                <w:b/>
                <w:sz w:val="24"/>
                <w:szCs w:val="24"/>
              </w:rPr>
            </w:pPr>
            <w:r w:rsidRPr="002C0C23">
              <w:rPr>
                <w:rFonts w:ascii="Times New Roman" w:eastAsia="Times New Roman" w:hAnsi="Times New Roman" w:cs="Times New Roman"/>
                <w:b/>
                <w:sz w:val="24"/>
                <w:szCs w:val="24"/>
              </w:rPr>
              <w:t xml:space="preserve">Content Area: </w:t>
            </w:r>
            <w:r w:rsidRPr="002C0C23">
              <w:rPr>
                <w:rFonts w:ascii="Times New Roman" w:eastAsia="Times New Roman" w:hAnsi="Times New Roman" w:cs="Times New Roman"/>
                <w:i/>
                <w:sz w:val="24"/>
                <w:szCs w:val="24"/>
              </w:rPr>
              <w:t>(Subject of class)</w:t>
            </w:r>
            <w:r w:rsidR="00E50037" w:rsidRPr="002C0C23">
              <w:rPr>
                <w:rFonts w:ascii="Times New Roman" w:eastAsia="Times New Roman" w:hAnsi="Times New Roman" w:cs="Times New Roman"/>
                <w:i/>
                <w:sz w:val="24"/>
                <w:szCs w:val="24"/>
              </w:rPr>
              <w:t xml:space="preserve"> Introduction to TV/Video Production </w:t>
            </w:r>
          </w:p>
        </w:tc>
      </w:tr>
      <w:tr w:rsidR="009F75F4" w:rsidRPr="002C0C23" w:rsidTr="00E4151E">
        <w:tc>
          <w:tcPr>
            <w:tcW w:w="6570" w:type="dxa"/>
            <w:gridSpan w:val="6"/>
            <w:tcBorders>
              <w:bottom w:val="single" w:sz="4" w:space="0" w:color="000000"/>
            </w:tcBorders>
            <w:shd w:val="clear" w:color="auto" w:fill="auto"/>
          </w:tcPr>
          <w:p w:rsidR="009F75F4" w:rsidRPr="002C0C23" w:rsidRDefault="009F75F4" w:rsidP="00E50037">
            <w:pPr>
              <w:spacing w:after="0" w:line="240" w:lineRule="auto"/>
              <w:rPr>
                <w:rFonts w:ascii="Times New Roman" w:eastAsia="Times New Roman" w:hAnsi="Times New Roman" w:cs="Times New Roman"/>
                <w:b/>
                <w:sz w:val="24"/>
                <w:szCs w:val="24"/>
              </w:rPr>
            </w:pPr>
            <w:r w:rsidRPr="002C0C23">
              <w:rPr>
                <w:rFonts w:ascii="Times New Roman" w:eastAsia="Times New Roman" w:hAnsi="Times New Roman" w:cs="Times New Roman"/>
                <w:b/>
                <w:sz w:val="24"/>
                <w:szCs w:val="24"/>
              </w:rPr>
              <w:t>Lesson Title:</w:t>
            </w:r>
            <w:r w:rsidRPr="002C0C23">
              <w:rPr>
                <w:rFonts w:ascii="Times New Roman" w:eastAsia="Times New Roman" w:hAnsi="Times New Roman" w:cs="Times New Roman"/>
                <w:sz w:val="24"/>
                <w:szCs w:val="24"/>
              </w:rPr>
              <w:t xml:space="preserve"> </w:t>
            </w:r>
            <w:r w:rsidR="00E50037" w:rsidRPr="002C0C23">
              <w:rPr>
                <w:rFonts w:ascii="Times New Roman" w:eastAsia="Times New Roman" w:hAnsi="Times New Roman" w:cs="Times New Roman"/>
                <w:i/>
                <w:sz w:val="24"/>
                <w:szCs w:val="24"/>
              </w:rPr>
              <w:t>The Art of Interviewing</w:t>
            </w:r>
          </w:p>
        </w:tc>
        <w:tc>
          <w:tcPr>
            <w:tcW w:w="3510" w:type="dxa"/>
            <w:gridSpan w:val="3"/>
            <w:tcBorders>
              <w:bottom w:val="single" w:sz="4" w:space="0" w:color="000000"/>
            </w:tcBorders>
            <w:shd w:val="clear" w:color="auto" w:fill="auto"/>
          </w:tcPr>
          <w:p w:rsidR="009F75F4" w:rsidRPr="002C0C23" w:rsidRDefault="009F75F4" w:rsidP="00E50037">
            <w:pPr>
              <w:spacing w:after="0" w:line="240" w:lineRule="auto"/>
              <w:rPr>
                <w:rFonts w:ascii="Times New Roman" w:eastAsia="Times New Roman" w:hAnsi="Times New Roman" w:cs="Times New Roman"/>
                <w:b/>
                <w:sz w:val="24"/>
                <w:szCs w:val="24"/>
              </w:rPr>
            </w:pPr>
            <w:r w:rsidRPr="002C0C23">
              <w:rPr>
                <w:rFonts w:ascii="Times New Roman" w:eastAsia="Times New Roman" w:hAnsi="Times New Roman" w:cs="Times New Roman"/>
                <w:b/>
                <w:sz w:val="24"/>
                <w:szCs w:val="24"/>
              </w:rPr>
              <w:t>Timeframe:</w:t>
            </w:r>
            <w:r w:rsidRPr="002C0C23">
              <w:rPr>
                <w:rFonts w:ascii="Times New Roman" w:eastAsia="Times New Roman" w:hAnsi="Times New Roman" w:cs="Times New Roman"/>
                <w:sz w:val="24"/>
                <w:szCs w:val="24"/>
              </w:rPr>
              <w:t xml:space="preserve"> </w:t>
            </w:r>
            <w:r w:rsidR="00E50037" w:rsidRPr="002C0C23">
              <w:rPr>
                <w:rFonts w:ascii="Times New Roman" w:eastAsia="Times New Roman" w:hAnsi="Times New Roman" w:cs="Times New Roman"/>
                <w:i/>
                <w:sz w:val="24"/>
                <w:szCs w:val="24"/>
              </w:rPr>
              <w:t>One Week</w:t>
            </w:r>
          </w:p>
        </w:tc>
      </w:tr>
      <w:tr w:rsidR="009F75F4" w:rsidRPr="002C0C23" w:rsidTr="00E4151E">
        <w:tc>
          <w:tcPr>
            <w:tcW w:w="10080" w:type="dxa"/>
            <w:gridSpan w:val="9"/>
            <w:tcBorders>
              <w:bottom w:val="single" w:sz="4" w:space="0" w:color="auto"/>
            </w:tcBorders>
            <w:shd w:val="clear" w:color="auto" w:fill="E2E2E2"/>
          </w:tcPr>
          <w:p w:rsidR="009F75F4" w:rsidRPr="002C0C23" w:rsidRDefault="009F75F4" w:rsidP="00E4151E">
            <w:pPr>
              <w:spacing w:after="0" w:line="240" w:lineRule="auto"/>
              <w:jc w:val="center"/>
              <w:rPr>
                <w:rFonts w:ascii="Times New Roman" w:eastAsia="Times New Roman" w:hAnsi="Times New Roman" w:cs="Times New Roman"/>
                <w:b/>
                <w:sz w:val="24"/>
                <w:szCs w:val="24"/>
              </w:rPr>
            </w:pPr>
            <w:r w:rsidRPr="002C0C23">
              <w:rPr>
                <w:rFonts w:ascii="Times New Roman" w:eastAsia="Times New Roman" w:hAnsi="Times New Roman" w:cs="Times New Roman"/>
                <w:b/>
                <w:sz w:val="24"/>
                <w:szCs w:val="24"/>
              </w:rPr>
              <w:t>Lesson Components</w:t>
            </w:r>
          </w:p>
        </w:tc>
      </w:tr>
      <w:tr w:rsidR="009F75F4" w:rsidRPr="002C0C23" w:rsidTr="00E4151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287"/>
        </w:trPr>
        <w:tc>
          <w:tcPr>
            <w:tcW w:w="10080" w:type="dxa"/>
            <w:gridSpan w:val="9"/>
            <w:tcBorders>
              <w:top w:val="single" w:sz="4" w:space="0" w:color="auto"/>
              <w:left w:val="single" w:sz="4" w:space="0" w:color="auto"/>
              <w:bottom w:val="single" w:sz="4" w:space="0" w:color="auto"/>
              <w:right w:val="single" w:sz="4" w:space="0" w:color="auto"/>
            </w:tcBorders>
            <w:shd w:val="clear" w:color="auto" w:fill="auto"/>
          </w:tcPr>
          <w:p w:rsidR="009F75F4" w:rsidRPr="002C0C23" w:rsidRDefault="002C0C23" w:rsidP="00E4151E">
            <w:pPr>
              <w:spacing w:after="0" w:line="240" w:lineRule="auto"/>
              <w:jc w:val="center"/>
              <w:rPr>
                <w:rFonts w:ascii="Times New Roman" w:eastAsia="Times New Roman" w:hAnsi="Times New Roman" w:cs="Times New Roman"/>
                <w:bCs/>
                <w:i/>
                <w:sz w:val="24"/>
                <w:szCs w:val="24"/>
              </w:rPr>
            </w:pPr>
            <w:hyperlink r:id="rId5" w:history="1">
              <w:r w:rsidR="009F75F4" w:rsidRPr="002C0C23">
                <w:rPr>
                  <w:rFonts w:ascii="Times New Roman" w:eastAsia="Arial Unicode MS" w:hAnsi="Times New Roman" w:cs="Times New Roman"/>
                  <w:b/>
                  <w:bCs/>
                  <w:color w:val="0000FF"/>
                  <w:sz w:val="24"/>
                  <w:szCs w:val="24"/>
                  <w:u w:val="single"/>
                </w:rPr>
                <w:t>21</w:t>
              </w:r>
              <w:r w:rsidR="009F75F4" w:rsidRPr="002C0C23">
                <w:rPr>
                  <w:rFonts w:ascii="Times New Roman" w:eastAsia="Arial Unicode MS" w:hAnsi="Times New Roman" w:cs="Times New Roman"/>
                  <w:b/>
                  <w:bCs/>
                  <w:color w:val="0000FF"/>
                  <w:sz w:val="24"/>
                  <w:szCs w:val="24"/>
                  <w:u w:val="single"/>
                  <w:vertAlign w:val="superscript"/>
                </w:rPr>
                <w:t>st</w:t>
              </w:r>
              <w:r w:rsidR="009F75F4" w:rsidRPr="002C0C23">
                <w:rPr>
                  <w:rFonts w:ascii="Times New Roman" w:eastAsia="Arial Unicode MS" w:hAnsi="Times New Roman" w:cs="Times New Roman"/>
                  <w:b/>
                  <w:bCs/>
                  <w:color w:val="0000FF"/>
                  <w:sz w:val="24"/>
                  <w:szCs w:val="24"/>
                  <w:u w:val="single"/>
                </w:rPr>
                <w:t xml:space="preserve"> Century Themes</w:t>
              </w:r>
            </w:hyperlink>
            <w:r w:rsidR="009F75F4" w:rsidRPr="002C0C23">
              <w:rPr>
                <w:rFonts w:ascii="Times New Roman" w:eastAsia="Times New Roman" w:hAnsi="Times New Roman" w:cs="Times New Roman"/>
                <w:b/>
                <w:bCs/>
                <w:color w:val="FF0000"/>
                <w:sz w:val="24"/>
                <w:szCs w:val="24"/>
              </w:rPr>
              <w:t xml:space="preserve"> </w:t>
            </w:r>
            <w:r w:rsidR="009F75F4" w:rsidRPr="002C0C23">
              <w:rPr>
                <w:rFonts w:ascii="Times New Roman" w:eastAsia="Times New Roman" w:hAnsi="Times New Roman" w:cs="Times New Roman"/>
                <w:bCs/>
                <w:i/>
                <w:sz w:val="24"/>
                <w:szCs w:val="24"/>
              </w:rPr>
              <w:t>(enter X in applicable columns)</w:t>
            </w:r>
          </w:p>
        </w:tc>
      </w:tr>
      <w:tr w:rsidR="009F75F4" w:rsidRPr="002C0C23" w:rsidTr="00E4151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620"/>
        </w:trPr>
        <w:tc>
          <w:tcPr>
            <w:tcW w:w="360" w:type="dxa"/>
            <w:tcBorders>
              <w:top w:val="single" w:sz="4" w:space="0" w:color="auto"/>
              <w:left w:val="single" w:sz="4" w:space="0" w:color="auto"/>
              <w:bottom w:val="single" w:sz="4" w:space="0" w:color="auto"/>
              <w:right w:val="single" w:sz="4" w:space="0" w:color="auto"/>
            </w:tcBorders>
            <w:shd w:val="clear" w:color="auto" w:fill="auto"/>
          </w:tcPr>
          <w:p w:rsidR="009F75F4" w:rsidRPr="002C0C23" w:rsidRDefault="00E50037" w:rsidP="00E4151E">
            <w:pPr>
              <w:spacing w:after="0" w:line="240" w:lineRule="auto"/>
              <w:contextualSpacing/>
              <w:jc w:val="both"/>
              <w:rPr>
                <w:rFonts w:ascii="Times New Roman" w:eastAsia="Times New Roman" w:hAnsi="Times New Roman" w:cs="Times New Roman"/>
                <w:sz w:val="24"/>
                <w:szCs w:val="21"/>
              </w:rPr>
            </w:pPr>
            <w:r w:rsidRPr="002C0C23">
              <w:rPr>
                <w:rFonts w:ascii="Times New Roman" w:eastAsia="Times New Roman" w:hAnsi="Times New Roman" w:cs="Times New Roman"/>
                <w:sz w:val="24"/>
                <w:szCs w:val="21"/>
              </w:rPr>
              <w:t>X</w:t>
            </w:r>
          </w:p>
        </w:tc>
        <w:tc>
          <w:tcPr>
            <w:tcW w:w="2070" w:type="dxa"/>
            <w:tcBorders>
              <w:top w:val="single" w:sz="4" w:space="0" w:color="auto"/>
              <w:left w:val="single" w:sz="4" w:space="0" w:color="auto"/>
              <w:bottom w:val="single" w:sz="4" w:space="0" w:color="auto"/>
              <w:right w:val="single" w:sz="4" w:space="0" w:color="auto"/>
            </w:tcBorders>
            <w:shd w:val="clear" w:color="auto" w:fill="auto"/>
          </w:tcPr>
          <w:p w:rsidR="009F75F4" w:rsidRPr="002C0C23" w:rsidRDefault="009F75F4" w:rsidP="00E4151E">
            <w:pPr>
              <w:spacing w:after="0" w:line="240" w:lineRule="auto"/>
              <w:contextualSpacing/>
              <w:rPr>
                <w:rFonts w:ascii="Times New Roman" w:eastAsia="Times New Roman" w:hAnsi="Times New Roman" w:cs="Times New Roman"/>
                <w:sz w:val="24"/>
                <w:szCs w:val="21"/>
              </w:rPr>
            </w:pPr>
            <w:r w:rsidRPr="002C0C23">
              <w:rPr>
                <w:rFonts w:ascii="Times New Roman" w:eastAsia="Times New Roman" w:hAnsi="Times New Roman" w:cs="Times New Roman"/>
                <w:sz w:val="24"/>
                <w:szCs w:val="21"/>
              </w:rPr>
              <w:t>Global Awareness</w:t>
            </w:r>
          </w:p>
        </w:tc>
        <w:tc>
          <w:tcPr>
            <w:tcW w:w="360" w:type="dxa"/>
            <w:tcBorders>
              <w:top w:val="single" w:sz="4" w:space="0" w:color="auto"/>
              <w:left w:val="single" w:sz="4" w:space="0" w:color="auto"/>
              <w:bottom w:val="single" w:sz="4" w:space="0" w:color="auto"/>
              <w:right w:val="single" w:sz="4" w:space="0" w:color="auto"/>
            </w:tcBorders>
            <w:shd w:val="clear" w:color="auto" w:fill="auto"/>
          </w:tcPr>
          <w:p w:rsidR="009F75F4" w:rsidRPr="002C0C23" w:rsidRDefault="00E50037" w:rsidP="00E4151E">
            <w:pPr>
              <w:spacing w:after="0" w:line="240" w:lineRule="auto"/>
              <w:contextualSpacing/>
              <w:rPr>
                <w:rFonts w:ascii="Times New Roman" w:eastAsia="Times New Roman" w:hAnsi="Times New Roman" w:cs="Times New Roman"/>
                <w:sz w:val="24"/>
                <w:szCs w:val="21"/>
              </w:rPr>
            </w:pPr>
            <w:r w:rsidRPr="002C0C23">
              <w:rPr>
                <w:rFonts w:ascii="Times New Roman" w:eastAsia="Times New Roman" w:hAnsi="Times New Roman" w:cs="Times New Roman"/>
                <w:sz w:val="24"/>
                <w:szCs w:val="21"/>
              </w:rPr>
              <w:t>X</w:t>
            </w:r>
          </w:p>
        </w:tc>
        <w:tc>
          <w:tcPr>
            <w:tcW w:w="3240" w:type="dxa"/>
            <w:tcBorders>
              <w:top w:val="single" w:sz="4" w:space="0" w:color="auto"/>
              <w:left w:val="single" w:sz="4" w:space="0" w:color="auto"/>
              <w:bottom w:val="single" w:sz="4" w:space="0" w:color="auto"/>
              <w:right w:val="single" w:sz="4" w:space="0" w:color="auto"/>
            </w:tcBorders>
            <w:shd w:val="clear" w:color="auto" w:fill="auto"/>
          </w:tcPr>
          <w:p w:rsidR="009F75F4" w:rsidRPr="002C0C23" w:rsidRDefault="009F75F4" w:rsidP="00E4151E">
            <w:pPr>
              <w:spacing w:after="0" w:line="240" w:lineRule="auto"/>
              <w:contextualSpacing/>
              <w:rPr>
                <w:rFonts w:ascii="Times New Roman" w:eastAsia="Times New Roman" w:hAnsi="Times New Roman" w:cs="Times New Roman"/>
                <w:sz w:val="24"/>
                <w:szCs w:val="21"/>
              </w:rPr>
            </w:pPr>
            <w:r w:rsidRPr="002C0C23">
              <w:rPr>
                <w:rFonts w:ascii="Times New Roman" w:eastAsia="Times New Roman" w:hAnsi="Times New Roman" w:cs="Times New Roman"/>
                <w:sz w:val="24"/>
                <w:szCs w:val="21"/>
              </w:rPr>
              <w:t>Financial, Economic, Business,  and Entrepreneurial Literacy</w:t>
            </w:r>
          </w:p>
        </w:tc>
        <w:tc>
          <w:tcPr>
            <w:tcW w:w="270" w:type="dxa"/>
            <w:tcBorders>
              <w:top w:val="single" w:sz="4" w:space="0" w:color="auto"/>
              <w:left w:val="single" w:sz="4" w:space="0" w:color="auto"/>
              <w:bottom w:val="single" w:sz="4" w:space="0" w:color="auto"/>
              <w:right w:val="single" w:sz="4" w:space="0" w:color="auto"/>
            </w:tcBorders>
            <w:shd w:val="clear" w:color="auto" w:fill="auto"/>
          </w:tcPr>
          <w:p w:rsidR="009F75F4" w:rsidRPr="002C0C23" w:rsidRDefault="00E50037" w:rsidP="00E4151E">
            <w:pPr>
              <w:spacing w:after="0" w:line="240" w:lineRule="auto"/>
              <w:contextualSpacing/>
              <w:rPr>
                <w:rFonts w:ascii="Times New Roman" w:eastAsia="Times New Roman" w:hAnsi="Times New Roman" w:cs="Times New Roman"/>
                <w:sz w:val="24"/>
                <w:szCs w:val="21"/>
              </w:rPr>
            </w:pPr>
            <w:r w:rsidRPr="002C0C23">
              <w:rPr>
                <w:rFonts w:ascii="Times New Roman" w:eastAsia="Times New Roman" w:hAnsi="Times New Roman" w:cs="Times New Roman"/>
                <w:sz w:val="24"/>
                <w:szCs w:val="21"/>
              </w:rPr>
              <w:t>X</w:t>
            </w:r>
          </w:p>
        </w:tc>
        <w:tc>
          <w:tcPr>
            <w:tcW w:w="2070" w:type="dxa"/>
            <w:gridSpan w:val="2"/>
            <w:tcBorders>
              <w:top w:val="single" w:sz="4" w:space="0" w:color="auto"/>
              <w:left w:val="single" w:sz="4" w:space="0" w:color="auto"/>
              <w:bottom w:val="single" w:sz="4" w:space="0" w:color="auto"/>
              <w:right w:val="single" w:sz="4" w:space="0" w:color="auto"/>
            </w:tcBorders>
            <w:shd w:val="clear" w:color="auto" w:fill="auto"/>
          </w:tcPr>
          <w:p w:rsidR="009F75F4" w:rsidRPr="002C0C23" w:rsidRDefault="009F75F4" w:rsidP="00E4151E">
            <w:pPr>
              <w:spacing w:after="0" w:line="240" w:lineRule="auto"/>
              <w:contextualSpacing/>
              <w:rPr>
                <w:rFonts w:ascii="Times New Roman" w:eastAsia="Times New Roman" w:hAnsi="Times New Roman" w:cs="Times New Roman"/>
                <w:sz w:val="24"/>
                <w:szCs w:val="21"/>
              </w:rPr>
            </w:pPr>
            <w:r w:rsidRPr="002C0C23">
              <w:rPr>
                <w:rFonts w:ascii="Times New Roman" w:eastAsia="Times New Roman" w:hAnsi="Times New Roman" w:cs="Times New Roman"/>
                <w:sz w:val="24"/>
                <w:szCs w:val="21"/>
              </w:rPr>
              <w:t>Civic Literacy</w:t>
            </w:r>
          </w:p>
        </w:tc>
        <w:tc>
          <w:tcPr>
            <w:tcW w:w="270" w:type="dxa"/>
            <w:tcBorders>
              <w:top w:val="single" w:sz="4" w:space="0" w:color="auto"/>
              <w:left w:val="single" w:sz="4" w:space="0" w:color="auto"/>
              <w:bottom w:val="single" w:sz="4" w:space="0" w:color="auto"/>
              <w:right w:val="single" w:sz="4" w:space="0" w:color="auto"/>
            </w:tcBorders>
            <w:shd w:val="clear" w:color="auto" w:fill="auto"/>
          </w:tcPr>
          <w:p w:rsidR="009F75F4" w:rsidRPr="002C0C23" w:rsidRDefault="009F75F4" w:rsidP="00E4151E">
            <w:pPr>
              <w:spacing w:after="0" w:line="240" w:lineRule="auto"/>
              <w:contextualSpacing/>
              <w:rPr>
                <w:rFonts w:ascii="Times New Roman" w:eastAsia="Times New Roman" w:hAnsi="Times New Roman" w:cs="Times New Roman"/>
                <w:sz w:val="24"/>
                <w:szCs w:val="21"/>
              </w:rPr>
            </w:pPr>
          </w:p>
        </w:tc>
        <w:tc>
          <w:tcPr>
            <w:tcW w:w="1440" w:type="dxa"/>
            <w:tcBorders>
              <w:top w:val="single" w:sz="4" w:space="0" w:color="auto"/>
              <w:left w:val="single" w:sz="4" w:space="0" w:color="auto"/>
              <w:bottom w:val="single" w:sz="4" w:space="0" w:color="auto"/>
              <w:right w:val="single" w:sz="4" w:space="0" w:color="auto"/>
            </w:tcBorders>
            <w:shd w:val="clear" w:color="auto" w:fill="auto"/>
          </w:tcPr>
          <w:p w:rsidR="009F75F4" w:rsidRPr="002C0C23" w:rsidRDefault="009F75F4" w:rsidP="00E4151E">
            <w:pPr>
              <w:spacing w:after="0" w:line="240" w:lineRule="auto"/>
              <w:contextualSpacing/>
              <w:rPr>
                <w:rFonts w:ascii="Times New Roman" w:eastAsia="Times New Roman" w:hAnsi="Times New Roman" w:cs="Times New Roman"/>
                <w:sz w:val="24"/>
                <w:szCs w:val="21"/>
              </w:rPr>
            </w:pPr>
            <w:r w:rsidRPr="002C0C23">
              <w:rPr>
                <w:rFonts w:ascii="Times New Roman" w:eastAsia="Times New Roman" w:hAnsi="Times New Roman" w:cs="Times New Roman"/>
                <w:sz w:val="24"/>
                <w:szCs w:val="21"/>
              </w:rPr>
              <w:t xml:space="preserve">Health Literacy  </w:t>
            </w:r>
          </w:p>
        </w:tc>
      </w:tr>
      <w:tr w:rsidR="009F75F4" w:rsidRPr="002C0C23" w:rsidTr="00E4151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c>
          <w:tcPr>
            <w:tcW w:w="10080" w:type="dxa"/>
            <w:gridSpan w:val="9"/>
            <w:tcBorders>
              <w:top w:val="single" w:sz="4" w:space="0" w:color="auto"/>
              <w:left w:val="single" w:sz="4" w:space="0" w:color="auto"/>
              <w:bottom w:val="single" w:sz="4" w:space="0" w:color="auto"/>
              <w:right w:val="single" w:sz="4" w:space="0" w:color="auto"/>
            </w:tcBorders>
            <w:shd w:val="clear" w:color="auto" w:fill="auto"/>
          </w:tcPr>
          <w:p w:rsidR="009F75F4" w:rsidRPr="002C0C23" w:rsidRDefault="002C0C23" w:rsidP="00E4151E">
            <w:pPr>
              <w:spacing w:after="0" w:line="240" w:lineRule="auto"/>
              <w:jc w:val="center"/>
              <w:rPr>
                <w:rFonts w:ascii="Times New Roman" w:eastAsia="Times New Roman" w:hAnsi="Times New Roman" w:cs="Times New Roman"/>
                <w:b/>
                <w:sz w:val="24"/>
                <w:szCs w:val="24"/>
              </w:rPr>
            </w:pPr>
            <w:hyperlink r:id="rId6" w:history="1">
              <w:r w:rsidR="009F75F4" w:rsidRPr="002C0C23">
                <w:rPr>
                  <w:rFonts w:ascii="Times New Roman" w:eastAsia="Arial Unicode MS" w:hAnsi="Times New Roman" w:cs="Times New Roman"/>
                  <w:b/>
                  <w:color w:val="0000FF"/>
                  <w:sz w:val="24"/>
                  <w:szCs w:val="24"/>
                  <w:u w:val="single"/>
                </w:rPr>
                <w:t>21</w:t>
              </w:r>
              <w:r w:rsidR="009F75F4" w:rsidRPr="002C0C23">
                <w:rPr>
                  <w:rFonts w:ascii="Times New Roman" w:eastAsia="Arial Unicode MS" w:hAnsi="Times New Roman" w:cs="Times New Roman"/>
                  <w:b/>
                  <w:color w:val="0000FF"/>
                  <w:sz w:val="24"/>
                  <w:szCs w:val="24"/>
                  <w:u w:val="single"/>
                  <w:vertAlign w:val="superscript"/>
                </w:rPr>
                <w:t>st</w:t>
              </w:r>
              <w:r w:rsidR="009F75F4" w:rsidRPr="002C0C23">
                <w:rPr>
                  <w:rFonts w:ascii="Times New Roman" w:eastAsia="Arial Unicode MS" w:hAnsi="Times New Roman" w:cs="Times New Roman"/>
                  <w:b/>
                  <w:color w:val="0000FF"/>
                  <w:sz w:val="24"/>
                  <w:szCs w:val="24"/>
                  <w:u w:val="single"/>
                </w:rPr>
                <w:t xml:space="preserve"> Century Skills</w:t>
              </w:r>
            </w:hyperlink>
          </w:p>
          <w:p w:rsidR="00E50037" w:rsidRPr="002C0C23" w:rsidRDefault="00E50037" w:rsidP="00E50037">
            <w:pPr>
              <w:spacing w:after="0" w:line="240" w:lineRule="auto"/>
              <w:rPr>
                <w:rFonts w:ascii="Times New Roman" w:eastAsia="Times New Roman" w:hAnsi="Times New Roman" w:cs="Times New Roman"/>
                <w:i/>
                <w:sz w:val="24"/>
                <w:szCs w:val="24"/>
              </w:rPr>
            </w:pPr>
            <w:r w:rsidRPr="002C0C23">
              <w:rPr>
                <w:rFonts w:ascii="Times New Roman" w:eastAsia="Times New Roman" w:hAnsi="Times New Roman" w:cs="Times New Roman"/>
                <w:i/>
                <w:sz w:val="24"/>
                <w:szCs w:val="24"/>
              </w:rPr>
              <w:t>Enter CTE 9.3 and CRP Standard numbers here:</w:t>
            </w:r>
          </w:p>
          <w:p w:rsidR="00E50037" w:rsidRPr="002C0C23" w:rsidRDefault="00E50037" w:rsidP="00E50037">
            <w:pPr>
              <w:pStyle w:val="ListParagraph"/>
              <w:numPr>
                <w:ilvl w:val="0"/>
                <w:numId w:val="10"/>
              </w:numPr>
              <w:spacing w:after="0" w:line="240" w:lineRule="auto"/>
              <w:rPr>
                <w:rFonts w:ascii="Times New Roman" w:hAnsi="Times New Roman" w:cs="Times New Roman"/>
              </w:rPr>
            </w:pPr>
            <w:r w:rsidRPr="002C0C23">
              <w:rPr>
                <w:rFonts w:ascii="Times New Roman" w:hAnsi="Times New Roman" w:cs="Times New Roman"/>
              </w:rPr>
              <w:t>9.3.12.AR‐AV.2 Demonstrate the use of basic tools and equipment used in audio, video and film production</w:t>
            </w:r>
          </w:p>
          <w:p w:rsidR="00E50037" w:rsidRPr="002C0C23" w:rsidRDefault="00E50037" w:rsidP="00E50037">
            <w:pPr>
              <w:pStyle w:val="ListParagraph"/>
              <w:numPr>
                <w:ilvl w:val="0"/>
                <w:numId w:val="10"/>
              </w:numPr>
              <w:spacing w:after="0" w:line="240" w:lineRule="auto"/>
              <w:rPr>
                <w:rFonts w:ascii="Times New Roman" w:hAnsi="Times New Roman" w:cs="Times New Roman"/>
              </w:rPr>
            </w:pPr>
            <w:r w:rsidRPr="002C0C23">
              <w:rPr>
                <w:rFonts w:ascii="Times New Roman" w:hAnsi="Times New Roman" w:cs="Times New Roman"/>
              </w:rPr>
              <w:t>9.3.12.AR‐AV.3 Demonstrate technical support skills for audio, video and/or film productions</w:t>
            </w:r>
          </w:p>
          <w:p w:rsidR="00E50037" w:rsidRPr="002C0C23" w:rsidRDefault="00E50037" w:rsidP="00E50037">
            <w:pPr>
              <w:pStyle w:val="ListParagraph"/>
              <w:numPr>
                <w:ilvl w:val="0"/>
                <w:numId w:val="10"/>
              </w:numPr>
              <w:spacing w:after="0" w:line="240" w:lineRule="auto"/>
              <w:rPr>
                <w:rFonts w:ascii="Times New Roman" w:hAnsi="Times New Roman" w:cs="Times New Roman"/>
              </w:rPr>
            </w:pPr>
            <w:r w:rsidRPr="002C0C23">
              <w:rPr>
                <w:rFonts w:ascii="Times New Roman" w:hAnsi="Times New Roman" w:cs="Times New Roman"/>
              </w:rPr>
              <w:t>9.3.12.AR‐AV.4 Design an audio, video and/or film production </w:t>
            </w:r>
          </w:p>
          <w:p w:rsidR="00E50037" w:rsidRPr="002C0C23" w:rsidRDefault="00E50037" w:rsidP="00E50037">
            <w:pPr>
              <w:pStyle w:val="ListParagraph"/>
              <w:numPr>
                <w:ilvl w:val="0"/>
                <w:numId w:val="10"/>
              </w:numPr>
              <w:spacing w:after="0" w:line="240" w:lineRule="auto"/>
              <w:rPr>
                <w:rFonts w:ascii="Times New Roman" w:hAnsi="Times New Roman" w:cs="Times New Roman"/>
              </w:rPr>
            </w:pPr>
            <w:r w:rsidRPr="002C0C23">
              <w:rPr>
                <w:rFonts w:ascii="Times New Roman" w:hAnsi="Times New Roman" w:cs="Times New Roman"/>
              </w:rPr>
              <w:t>9.3.12.AR‐JB.4 Demonstrate technical support related to media production (e.g., broadcast, video, Internet, mobile)</w:t>
            </w:r>
          </w:p>
          <w:p w:rsidR="00E50037" w:rsidRPr="002C0C23" w:rsidRDefault="00E50037" w:rsidP="00E50037">
            <w:pPr>
              <w:pStyle w:val="ListParagraph"/>
              <w:numPr>
                <w:ilvl w:val="0"/>
                <w:numId w:val="10"/>
              </w:numPr>
              <w:spacing w:after="0" w:line="240" w:lineRule="auto"/>
              <w:rPr>
                <w:rFonts w:ascii="Times New Roman" w:hAnsi="Times New Roman" w:cs="Times New Roman"/>
              </w:rPr>
            </w:pPr>
            <w:r w:rsidRPr="002C0C23">
              <w:rPr>
                <w:rFonts w:ascii="Times New Roman" w:hAnsi="Times New Roman" w:cs="Times New Roman"/>
              </w:rPr>
              <w:t>9.3.12.AR‐AV.1 Describe the history, terminology, occupations and value of audio, video and film technology</w:t>
            </w:r>
          </w:p>
          <w:p w:rsidR="00E50037" w:rsidRPr="002C0C23" w:rsidRDefault="00E50037" w:rsidP="00E50037">
            <w:pPr>
              <w:spacing w:after="0" w:line="240" w:lineRule="auto"/>
              <w:rPr>
                <w:rFonts w:ascii="Times New Roman" w:eastAsia="Times New Roman" w:hAnsi="Times New Roman" w:cs="Times New Roman"/>
                <w:i/>
                <w:sz w:val="24"/>
                <w:szCs w:val="24"/>
              </w:rPr>
            </w:pPr>
          </w:p>
          <w:p w:rsidR="00E50037" w:rsidRPr="002C0C23" w:rsidRDefault="00E50037" w:rsidP="00E50037">
            <w:pPr>
              <w:spacing w:after="0" w:line="240" w:lineRule="auto"/>
              <w:rPr>
                <w:rFonts w:ascii="Times New Roman" w:eastAsia="Times New Roman" w:hAnsi="Times New Roman" w:cs="Times New Roman"/>
                <w:i/>
                <w:sz w:val="24"/>
                <w:szCs w:val="24"/>
              </w:rPr>
            </w:pPr>
            <w:r w:rsidRPr="002C0C23">
              <w:rPr>
                <w:rFonts w:ascii="Times New Roman" w:eastAsia="Times New Roman" w:hAnsi="Times New Roman" w:cs="Times New Roman"/>
                <w:i/>
                <w:sz w:val="24"/>
                <w:szCs w:val="24"/>
              </w:rPr>
              <w:t>*Enter ELA Standards here:</w:t>
            </w:r>
          </w:p>
          <w:p w:rsidR="00E50037" w:rsidRPr="002C0C23" w:rsidRDefault="00E50037" w:rsidP="00E50037">
            <w:pPr>
              <w:spacing w:after="0" w:line="240" w:lineRule="auto"/>
              <w:rPr>
                <w:rFonts w:ascii="Times New Roman" w:eastAsia="Times New Roman" w:hAnsi="Times New Roman" w:cs="Times New Roman"/>
                <w:i/>
                <w:sz w:val="24"/>
                <w:szCs w:val="24"/>
              </w:rPr>
            </w:pPr>
          </w:p>
          <w:p w:rsidR="00E50037" w:rsidRPr="002C0C23" w:rsidRDefault="00E50037" w:rsidP="00E50037">
            <w:pPr>
              <w:pStyle w:val="ListParagraph"/>
              <w:numPr>
                <w:ilvl w:val="0"/>
                <w:numId w:val="10"/>
              </w:numPr>
              <w:spacing w:after="0" w:line="240" w:lineRule="auto"/>
              <w:rPr>
                <w:rFonts w:ascii="Times New Roman" w:eastAsia="Times New Roman" w:hAnsi="Times New Roman" w:cs="Times New Roman"/>
                <w:b/>
                <w:sz w:val="24"/>
                <w:szCs w:val="24"/>
              </w:rPr>
            </w:pPr>
            <w:r w:rsidRPr="002C0C23">
              <w:rPr>
                <w:rFonts w:ascii="Times New Roman" w:hAnsi="Times New Roman" w:cs="Times New Roman"/>
                <w:color w:val="000000"/>
                <w:shd w:val="clear" w:color="auto" w:fill="FFFFFF"/>
              </w:rPr>
              <w:t>NJSLSA.R7. Integrate and evaluate content presented in diverse media and formats, including visually and quantitatively, as well as in words</w:t>
            </w:r>
          </w:p>
          <w:p w:rsidR="00E50037" w:rsidRPr="002C0C23" w:rsidRDefault="00E50037" w:rsidP="00E50037">
            <w:pPr>
              <w:pStyle w:val="ListParagraph"/>
              <w:numPr>
                <w:ilvl w:val="0"/>
                <w:numId w:val="10"/>
              </w:numPr>
              <w:spacing w:after="0" w:line="240" w:lineRule="auto"/>
              <w:rPr>
                <w:rFonts w:ascii="Times New Roman" w:eastAsia="Times New Roman" w:hAnsi="Times New Roman" w:cs="Times New Roman"/>
                <w:b/>
                <w:sz w:val="24"/>
                <w:szCs w:val="24"/>
              </w:rPr>
            </w:pPr>
            <w:r w:rsidRPr="002C0C23">
              <w:rPr>
                <w:rFonts w:ascii="Times New Roman" w:hAnsi="Times New Roman" w:cs="Times New Roman"/>
                <w:color w:val="000000"/>
                <w:shd w:val="clear" w:color="auto" w:fill="FFFFFF"/>
              </w:rPr>
              <w:t>RI.9-10.7. Analyze various perspectives as presented in different mediums (e.g., a person’s life story in both print and multimedia), determining which details are emphasized in each account.</w:t>
            </w:r>
          </w:p>
          <w:p w:rsidR="009F75F4" w:rsidRPr="002C0C23" w:rsidRDefault="00E50037" w:rsidP="00E50037">
            <w:pPr>
              <w:spacing w:after="0" w:line="240" w:lineRule="auto"/>
              <w:rPr>
                <w:rFonts w:ascii="Times New Roman" w:eastAsia="Times New Roman" w:hAnsi="Times New Roman" w:cs="Times New Roman"/>
                <w:b/>
                <w:sz w:val="24"/>
                <w:szCs w:val="24"/>
              </w:rPr>
            </w:pPr>
            <w:r w:rsidRPr="002C0C23">
              <w:rPr>
                <w:rFonts w:ascii="Times New Roman" w:hAnsi="Times New Roman" w:cs="Times New Roman"/>
                <w:color w:val="000000"/>
              </w:rPr>
              <w:t>RI.11-12.7. Integrate and evaluate multiple sources of information presented in different media or formats (e.g., visually, quantitatively) as well as in words in order to address a question or solve a problem.</w:t>
            </w:r>
          </w:p>
        </w:tc>
      </w:tr>
      <w:tr w:rsidR="009F75F4" w:rsidRPr="002C0C23" w:rsidTr="00E4151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432"/>
        </w:trPr>
        <w:tc>
          <w:tcPr>
            <w:tcW w:w="360" w:type="dxa"/>
            <w:tcBorders>
              <w:top w:val="single" w:sz="4" w:space="0" w:color="auto"/>
              <w:left w:val="single" w:sz="4" w:space="0" w:color="auto"/>
              <w:bottom w:val="single" w:sz="4" w:space="0" w:color="auto"/>
              <w:right w:val="single" w:sz="4" w:space="0" w:color="auto"/>
            </w:tcBorders>
            <w:shd w:val="clear" w:color="auto" w:fill="auto"/>
          </w:tcPr>
          <w:p w:rsidR="009F75F4" w:rsidRPr="002C0C23" w:rsidRDefault="00E50037" w:rsidP="00E4151E">
            <w:pPr>
              <w:spacing w:after="0" w:line="240" w:lineRule="auto"/>
              <w:contextualSpacing/>
              <w:jc w:val="both"/>
              <w:rPr>
                <w:rFonts w:ascii="Times New Roman" w:eastAsia="Times New Roman" w:hAnsi="Times New Roman" w:cs="Times New Roman"/>
                <w:sz w:val="24"/>
                <w:szCs w:val="20"/>
              </w:rPr>
            </w:pPr>
            <w:r w:rsidRPr="002C0C23">
              <w:rPr>
                <w:rFonts w:ascii="Times New Roman" w:eastAsia="Times New Roman" w:hAnsi="Times New Roman" w:cs="Times New Roman"/>
                <w:sz w:val="24"/>
                <w:szCs w:val="20"/>
              </w:rPr>
              <w:t>X</w:t>
            </w:r>
          </w:p>
        </w:tc>
        <w:tc>
          <w:tcPr>
            <w:tcW w:w="2070" w:type="dxa"/>
            <w:tcBorders>
              <w:top w:val="single" w:sz="4" w:space="0" w:color="auto"/>
              <w:left w:val="single" w:sz="4" w:space="0" w:color="auto"/>
              <w:bottom w:val="single" w:sz="4" w:space="0" w:color="auto"/>
              <w:right w:val="single" w:sz="4" w:space="0" w:color="auto"/>
            </w:tcBorders>
            <w:shd w:val="clear" w:color="auto" w:fill="auto"/>
          </w:tcPr>
          <w:p w:rsidR="009F75F4" w:rsidRPr="002C0C23" w:rsidRDefault="009F75F4" w:rsidP="00E4151E">
            <w:pPr>
              <w:spacing w:after="0" w:line="240" w:lineRule="auto"/>
              <w:contextualSpacing/>
              <w:rPr>
                <w:rFonts w:ascii="Times New Roman" w:eastAsia="Times New Roman" w:hAnsi="Times New Roman" w:cs="Times New Roman"/>
                <w:sz w:val="24"/>
                <w:szCs w:val="20"/>
              </w:rPr>
            </w:pPr>
            <w:r w:rsidRPr="002C0C23">
              <w:rPr>
                <w:rFonts w:ascii="Times New Roman" w:eastAsia="Times New Roman" w:hAnsi="Times New Roman" w:cs="Times New Roman"/>
                <w:sz w:val="24"/>
                <w:szCs w:val="20"/>
              </w:rPr>
              <w:t>Creativity and Innovation</w:t>
            </w:r>
          </w:p>
        </w:tc>
        <w:tc>
          <w:tcPr>
            <w:tcW w:w="360" w:type="dxa"/>
            <w:tcBorders>
              <w:top w:val="single" w:sz="4" w:space="0" w:color="auto"/>
              <w:left w:val="single" w:sz="4" w:space="0" w:color="auto"/>
              <w:bottom w:val="single" w:sz="4" w:space="0" w:color="auto"/>
              <w:right w:val="single" w:sz="4" w:space="0" w:color="auto"/>
            </w:tcBorders>
            <w:shd w:val="clear" w:color="auto" w:fill="auto"/>
          </w:tcPr>
          <w:p w:rsidR="009F75F4" w:rsidRPr="002C0C23" w:rsidRDefault="00E50037" w:rsidP="00E4151E">
            <w:pPr>
              <w:spacing w:after="0" w:line="240" w:lineRule="auto"/>
              <w:contextualSpacing/>
              <w:rPr>
                <w:rFonts w:ascii="Times New Roman" w:eastAsia="Times New Roman" w:hAnsi="Times New Roman" w:cs="Times New Roman"/>
                <w:sz w:val="24"/>
                <w:szCs w:val="20"/>
              </w:rPr>
            </w:pPr>
            <w:r w:rsidRPr="002C0C23">
              <w:rPr>
                <w:rFonts w:ascii="Times New Roman" w:eastAsia="Times New Roman" w:hAnsi="Times New Roman" w:cs="Times New Roman"/>
                <w:sz w:val="24"/>
                <w:szCs w:val="20"/>
              </w:rPr>
              <w:t>X</w:t>
            </w:r>
          </w:p>
        </w:tc>
        <w:tc>
          <w:tcPr>
            <w:tcW w:w="3240" w:type="dxa"/>
            <w:tcBorders>
              <w:top w:val="single" w:sz="4" w:space="0" w:color="auto"/>
              <w:left w:val="nil"/>
              <w:bottom w:val="single" w:sz="4" w:space="0" w:color="auto"/>
              <w:right w:val="single" w:sz="4" w:space="0" w:color="auto"/>
            </w:tcBorders>
            <w:shd w:val="clear" w:color="auto" w:fill="auto"/>
          </w:tcPr>
          <w:p w:rsidR="009F75F4" w:rsidRPr="002C0C23" w:rsidRDefault="009F75F4" w:rsidP="00E4151E">
            <w:pPr>
              <w:spacing w:after="0" w:line="240" w:lineRule="auto"/>
              <w:contextualSpacing/>
              <w:rPr>
                <w:rFonts w:ascii="Times New Roman" w:eastAsia="Times New Roman" w:hAnsi="Times New Roman" w:cs="Times New Roman"/>
                <w:sz w:val="24"/>
                <w:szCs w:val="20"/>
              </w:rPr>
            </w:pPr>
            <w:r w:rsidRPr="002C0C23">
              <w:rPr>
                <w:rFonts w:ascii="Times New Roman" w:eastAsia="Times New Roman" w:hAnsi="Times New Roman" w:cs="Times New Roman"/>
                <w:sz w:val="24"/>
                <w:szCs w:val="20"/>
              </w:rPr>
              <w:t>Critical Thinking and Problem Solving</w:t>
            </w:r>
          </w:p>
        </w:tc>
        <w:tc>
          <w:tcPr>
            <w:tcW w:w="270" w:type="dxa"/>
            <w:tcBorders>
              <w:top w:val="single" w:sz="4" w:space="0" w:color="auto"/>
              <w:left w:val="single" w:sz="4" w:space="0" w:color="auto"/>
              <w:bottom w:val="single" w:sz="4" w:space="0" w:color="auto"/>
              <w:right w:val="single" w:sz="4" w:space="0" w:color="auto"/>
            </w:tcBorders>
            <w:shd w:val="clear" w:color="auto" w:fill="auto"/>
          </w:tcPr>
          <w:p w:rsidR="009F75F4" w:rsidRPr="002C0C23" w:rsidRDefault="00E50037" w:rsidP="00E4151E">
            <w:pPr>
              <w:spacing w:after="0" w:line="240" w:lineRule="auto"/>
              <w:contextualSpacing/>
              <w:rPr>
                <w:rFonts w:ascii="Times New Roman" w:eastAsia="Times New Roman" w:hAnsi="Times New Roman" w:cs="Times New Roman"/>
                <w:sz w:val="24"/>
                <w:szCs w:val="20"/>
              </w:rPr>
            </w:pPr>
            <w:r w:rsidRPr="002C0C23">
              <w:rPr>
                <w:rFonts w:ascii="Times New Roman" w:eastAsia="Times New Roman" w:hAnsi="Times New Roman" w:cs="Times New Roman"/>
                <w:sz w:val="24"/>
                <w:szCs w:val="20"/>
              </w:rPr>
              <w:t>X</w:t>
            </w:r>
          </w:p>
        </w:tc>
        <w:tc>
          <w:tcPr>
            <w:tcW w:w="2070" w:type="dxa"/>
            <w:gridSpan w:val="2"/>
            <w:tcBorders>
              <w:top w:val="single" w:sz="4" w:space="0" w:color="auto"/>
              <w:left w:val="single" w:sz="4" w:space="0" w:color="auto"/>
              <w:bottom w:val="single" w:sz="4" w:space="0" w:color="auto"/>
              <w:right w:val="single" w:sz="4" w:space="0" w:color="auto"/>
            </w:tcBorders>
            <w:shd w:val="clear" w:color="auto" w:fill="auto"/>
          </w:tcPr>
          <w:p w:rsidR="009F75F4" w:rsidRPr="002C0C23" w:rsidRDefault="009F75F4" w:rsidP="00E4151E">
            <w:pPr>
              <w:spacing w:after="0" w:line="240" w:lineRule="auto"/>
              <w:contextualSpacing/>
              <w:rPr>
                <w:rFonts w:ascii="Times New Roman" w:eastAsia="Times New Roman" w:hAnsi="Times New Roman" w:cs="Times New Roman"/>
                <w:sz w:val="24"/>
                <w:szCs w:val="20"/>
              </w:rPr>
            </w:pPr>
            <w:r w:rsidRPr="002C0C23">
              <w:rPr>
                <w:rFonts w:ascii="Times New Roman" w:eastAsia="Times New Roman" w:hAnsi="Times New Roman" w:cs="Times New Roman"/>
                <w:sz w:val="24"/>
                <w:szCs w:val="20"/>
              </w:rPr>
              <w:t>Communication and Collaboration</w:t>
            </w:r>
          </w:p>
        </w:tc>
        <w:tc>
          <w:tcPr>
            <w:tcW w:w="270" w:type="dxa"/>
            <w:tcBorders>
              <w:top w:val="single" w:sz="4" w:space="0" w:color="auto"/>
              <w:left w:val="single" w:sz="4" w:space="0" w:color="auto"/>
              <w:bottom w:val="single" w:sz="4" w:space="0" w:color="auto"/>
              <w:right w:val="single" w:sz="4" w:space="0" w:color="auto"/>
            </w:tcBorders>
            <w:shd w:val="clear" w:color="auto" w:fill="auto"/>
          </w:tcPr>
          <w:p w:rsidR="009F75F4" w:rsidRPr="002C0C23" w:rsidRDefault="00E50037" w:rsidP="00E4151E">
            <w:pPr>
              <w:spacing w:after="0" w:line="240" w:lineRule="auto"/>
              <w:contextualSpacing/>
              <w:rPr>
                <w:rFonts w:ascii="Times New Roman" w:eastAsia="Times New Roman" w:hAnsi="Times New Roman" w:cs="Times New Roman"/>
                <w:sz w:val="24"/>
                <w:szCs w:val="20"/>
              </w:rPr>
            </w:pPr>
            <w:r w:rsidRPr="002C0C23">
              <w:rPr>
                <w:rFonts w:ascii="Times New Roman" w:eastAsia="Times New Roman" w:hAnsi="Times New Roman" w:cs="Times New Roman"/>
                <w:sz w:val="24"/>
                <w:szCs w:val="20"/>
              </w:rPr>
              <w:t>X</w:t>
            </w:r>
          </w:p>
        </w:tc>
        <w:tc>
          <w:tcPr>
            <w:tcW w:w="1440" w:type="dxa"/>
            <w:tcBorders>
              <w:top w:val="single" w:sz="4" w:space="0" w:color="auto"/>
              <w:left w:val="single" w:sz="4" w:space="0" w:color="auto"/>
              <w:bottom w:val="single" w:sz="4" w:space="0" w:color="auto"/>
              <w:right w:val="single" w:sz="4" w:space="0" w:color="auto"/>
            </w:tcBorders>
            <w:shd w:val="clear" w:color="auto" w:fill="auto"/>
          </w:tcPr>
          <w:p w:rsidR="009F75F4" w:rsidRPr="002C0C23" w:rsidRDefault="009F75F4" w:rsidP="00E4151E">
            <w:pPr>
              <w:spacing w:after="0" w:line="240" w:lineRule="auto"/>
              <w:contextualSpacing/>
              <w:rPr>
                <w:rFonts w:ascii="Times New Roman" w:eastAsia="Times New Roman" w:hAnsi="Times New Roman" w:cs="Times New Roman"/>
                <w:sz w:val="24"/>
                <w:szCs w:val="20"/>
              </w:rPr>
            </w:pPr>
            <w:r w:rsidRPr="002C0C23">
              <w:rPr>
                <w:rFonts w:ascii="Times New Roman" w:eastAsia="Times New Roman" w:hAnsi="Times New Roman" w:cs="Times New Roman"/>
                <w:sz w:val="24"/>
                <w:szCs w:val="20"/>
              </w:rPr>
              <w:t xml:space="preserve">Information Literacy </w:t>
            </w:r>
          </w:p>
        </w:tc>
      </w:tr>
      <w:tr w:rsidR="009F75F4" w:rsidRPr="002C0C23" w:rsidTr="00E4151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395"/>
        </w:trPr>
        <w:tc>
          <w:tcPr>
            <w:tcW w:w="360" w:type="dxa"/>
            <w:tcBorders>
              <w:top w:val="single" w:sz="4" w:space="0" w:color="auto"/>
              <w:left w:val="single" w:sz="4" w:space="0" w:color="auto"/>
              <w:bottom w:val="single" w:sz="4" w:space="0" w:color="auto"/>
              <w:right w:val="single" w:sz="4" w:space="0" w:color="auto"/>
            </w:tcBorders>
            <w:shd w:val="clear" w:color="auto" w:fill="auto"/>
          </w:tcPr>
          <w:p w:rsidR="009F75F4" w:rsidRPr="002C0C23" w:rsidRDefault="00E50037" w:rsidP="00E4151E">
            <w:pPr>
              <w:spacing w:after="0" w:line="240" w:lineRule="auto"/>
              <w:contextualSpacing/>
              <w:jc w:val="both"/>
              <w:rPr>
                <w:rFonts w:ascii="Times New Roman" w:eastAsia="Times New Roman" w:hAnsi="Times New Roman" w:cs="Times New Roman"/>
                <w:sz w:val="24"/>
                <w:szCs w:val="20"/>
              </w:rPr>
            </w:pPr>
            <w:r w:rsidRPr="002C0C23">
              <w:rPr>
                <w:rFonts w:ascii="Times New Roman" w:eastAsia="Times New Roman" w:hAnsi="Times New Roman" w:cs="Times New Roman"/>
                <w:sz w:val="24"/>
                <w:szCs w:val="20"/>
              </w:rPr>
              <w:t>X</w:t>
            </w:r>
          </w:p>
        </w:tc>
        <w:tc>
          <w:tcPr>
            <w:tcW w:w="2070" w:type="dxa"/>
            <w:tcBorders>
              <w:top w:val="single" w:sz="4" w:space="0" w:color="auto"/>
              <w:left w:val="single" w:sz="4" w:space="0" w:color="auto"/>
              <w:bottom w:val="single" w:sz="4" w:space="0" w:color="auto"/>
              <w:right w:val="single" w:sz="4" w:space="0" w:color="auto"/>
            </w:tcBorders>
            <w:shd w:val="clear" w:color="auto" w:fill="auto"/>
          </w:tcPr>
          <w:p w:rsidR="009F75F4" w:rsidRPr="002C0C23" w:rsidRDefault="009F75F4" w:rsidP="00E4151E">
            <w:pPr>
              <w:spacing w:after="0" w:line="240" w:lineRule="auto"/>
              <w:contextualSpacing/>
              <w:rPr>
                <w:rFonts w:ascii="Times New Roman" w:eastAsia="Times New Roman" w:hAnsi="Times New Roman" w:cs="Times New Roman"/>
                <w:sz w:val="24"/>
                <w:szCs w:val="20"/>
              </w:rPr>
            </w:pPr>
            <w:r w:rsidRPr="002C0C23">
              <w:rPr>
                <w:rFonts w:ascii="Times New Roman" w:eastAsia="Times New Roman" w:hAnsi="Times New Roman" w:cs="Times New Roman"/>
                <w:sz w:val="24"/>
                <w:szCs w:val="20"/>
              </w:rPr>
              <w:t>Media Literacy</w:t>
            </w:r>
          </w:p>
        </w:tc>
        <w:tc>
          <w:tcPr>
            <w:tcW w:w="360" w:type="dxa"/>
            <w:tcBorders>
              <w:top w:val="single" w:sz="4" w:space="0" w:color="auto"/>
              <w:left w:val="single" w:sz="4" w:space="0" w:color="auto"/>
              <w:bottom w:val="single" w:sz="4" w:space="0" w:color="auto"/>
              <w:right w:val="single" w:sz="4" w:space="0" w:color="auto"/>
            </w:tcBorders>
            <w:shd w:val="clear" w:color="auto" w:fill="auto"/>
          </w:tcPr>
          <w:p w:rsidR="009F75F4" w:rsidRPr="002C0C23" w:rsidRDefault="00E50037" w:rsidP="00E4151E">
            <w:pPr>
              <w:spacing w:after="0" w:line="240" w:lineRule="auto"/>
              <w:contextualSpacing/>
              <w:rPr>
                <w:rFonts w:ascii="Times New Roman" w:eastAsia="Times New Roman" w:hAnsi="Times New Roman" w:cs="Times New Roman"/>
                <w:sz w:val="24"/>
                <w:szCs w:val="20"/>
              </w:rPr>
            </w:pPr>
            <w:r w:rsidRPr="002C0C23">
              <w:rPr>
                <w:rFonts w:ascii="Times New Roman" w:eastAsia="Times New Roman" w:hAnsi="Times New Roman" w:cs="Times New Roman"/>
                <w:sz w:val="24"/>
                <w:szCs w:val="20"/>
              </w:rPr>
              <w:t>X</w:t>
            </w:r>
          </w:p>
        </w:tc>
        <w:tc>
          <w:tcPr>
            <w:tcW w:w="3240" w:type="dxa"/>
            <w:tcBorders>
              <w:top w:val="single" w:sz="4" w:space="0" w:color="auto"/>
              <w:left w:val="nil"/>
              <w:bottom w:val="single" w:sz="4" w:space="0" w:color="auto"/>
              <w:right w:val="single" w:sz="4" w:space="0" w:color="auto"/>
            </w:tcBorders>
            <w:shd w:val="clear" w:color="auto" w:fill="auto"/>
          </w:tcPr>
          <w:p w:rsidR="009F75F4" w:rsidRPr="002C0C23" w:rsidRDefault="009F75F4" w:rsidP="00E4151E">
            <w:pPr>
              <w:spacing w:after="0" w:line="240" w:lineRule="auto"/>
              <w:contextualSpacing/>
              <w:rPr>
                <w:rFonts w:ascii="Times New Roman" w:eastAsia="Times New Roman" w:hAnsi="Times New Roman" w:cs="Times New Roman"/>
                <w:sz w:val="24"/>
                <w:szCs w:val="20"/>
              </w:rPr>
            </w:pPr>
            <w:r w:rsidRPr="002C0C23">
              <w:rPr>
                <w:rFonts w:ascii="Times New Roman" w:eastAsia="Times New Roman" w:hAnsi="Times New Roman" w:cs="Times New Roman"/>
                <w:sz w:val="24"/>
                <w:szCs w:val="20"/>
              </w:rPr>
              <w:t>ICT Literacy</w:t>
            </w:r>
          </w:p>
        </w:tc>
        <w:tc>
          <w:tcPr>
            <w:tcW w:w="270" w:type="dxa"/>
            <w:tcBorders>
              <w:top w:val="single" w:sz="4" w:space="0" w:color="auto"/>
              <w:left w:val="single" w:sz="4" w:space="0" w:color="auto"/>
              <w:bottom w:val="single" w:sz="4" w:space="0" w:color="auto"/>
              <w:right w:val="single" w:sz="4" w:space="0" w:color="auto"/>
            </w:tcBorders>
            <w:shd w:val="clear" w:color="auto" w:fill="auto"/>
          </w:tcPr>
          <w:p w:rsidR="009F75F4" w:rsidRPr="002C0C23" w:rsidRDefault="00E50037" w:rsidP="00E4151E">
            <w:pPr>
              <w:spacing w:after="0" w:line="240" w:lineRule="auto"/>
              <w:contextualSpacing/>
              <w:rPr>
                <w:rFonts w:ascii="Times New Roman" w:eastAsia="Times New Roman" w:hAnsi="Times New Roman" w:cs="Times New Roman"/>
                <w:sz w:val="24"/>
                <w:szCs w:val="20"/>
              </w:rPr>
            </w:pPr>
            <w:r w:rsidRPr="002C0C23">
              <w:rPr>
                <w:rFonts w:ascii="Times New Roman" w:eastAsia="Times New Roman" w:hAnsi="Times New Roman" w:cs="Times New Roman"/>
                <w:sz w:val="24"/>
                <w:szCs w:val="20"/>
              </w:rPr>
              <w:t>X</w:t>
            </w:r>
          </w:p>
        </w:tc>
        <w:tc>
          <w:tcPr>
            <w:tcW w:w="3780" w:type="dxa"/>
            <w:gridSpan w:val="4"/>
            <w:tcBorders>
              <w:top w:val="single" w:sz="4" w:space="0" w:color="auto"/>
              <w:left w:val="single" w:sz="4" w:space="0" w:color="auto"/>
              <w:bottom w:val="single" w:sz="4" w:space="0" w:color="auto"/>
              <w:right w:val="single" w:sz="4" w:space="0" w:color="auto"/>
            </w:tcBorders>
            <w:shd w:val="clear" w:color="auto" w:fill="auto"/>
          </w:tcPr>
          <w:p w:rsidR="009F75F4" w:rsidRPr="002C0C23" w:rsidRDefault="009F75F4" w:rsidP="00E4151E">
            <w:pPr>
              <w:spacing w:after="0" w:line="240" w:lineRule="auto"/>
              <w:contextualSpacing/>
              <w:rPr>
                <w:rFonts w:ascii="Times New Roman" w:eastAsia="Times New Roman" w:hAnsi="Times New Roman" w:cs="Times New Roman"/>
                <w:sz w:val="24"/>
                <w:szCs w:val="20"/>
              </w:rPr>
            </w:pPr>
            <w:r w:rsidRPr="002C0C23">
              <w:rPr>
                <w:rFonts w:ascii="Times New Roman" w:eastAsia="Times New Roman" w:hAnsi="Times New Roman" w:cs="Times New Roman"/>
                <w:sz w:val="24"/>
                <w:szCs w:val="20"/>
              </w:rPr>
              <w:t>Life and Career Skills</w:t>
            </w:r>
          </w:p>
        </w:tc>
      </w:tr>
      <w:tr w:rsidR="009F75F4" w:rsidRPr="002C0C23" w:rsidTr="00E4151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c>
          <w:tcPr>
            <w:tcW w:w="10080" w:type="dxa"/>
            <w:gridSpan w:val="9"/>
            <w:tcBorders>
              <w:top w:val="single" w:sz="4" w:space="0" w:color="auto"/>
              <w:left w:val="single" w:sz="4" w:space="0" w:color="auto"/>
              <w:bottom w:val="single" w:sz="4" w:space="0" w:color="auto"/>
              <w:right w:val="single" w:sz="4" w:space="0" w:color="auto"/>
            </w:tcBorders>
            <w:shd w:val="clear" w:color="auto" w:fill="auto"/>
          </w:tcPr>
          <w:p w:rsidR="009F75F4" w:rsidRPr="002C0C23" w:rsidRDefault="009F75F4" w:rsidP="00E50037">
            <w:pPr>
              <w:spacing w:after="0" w:line="240" w:lineRule="auto"/>
              <w:rPr>
                <w:rFonts w:ascii="Times New Roman" w:eastAsia="Times New Roman" w:hAnsi="Times New Roman" w:cs="Times New Roman"/>
                <w:b/>
                <w:sz w:val="24"/>
                <w:szCs w:val="24"/>
              </w:rPr>
            </w:pPr>
            <w:r w:rsidRPr="002C0C23">
              <w:rPr>
                <w:rFonts w:ascii="Times New Roman" w:eastAsia="Times New Roman" w:hAnsi="Times New Roman" w:cs="Times New Roman"/>
                <w:b/>
                <w:sz w:val="24"/>
                <w:szCs w:val="24"/>
              </w:rPr>
              <w:t xml:space="preserve">Interdisciplinary Connections: </w:t>
            </w:r>
            <w:r w:rsidR="00E50037" w:rsidRPr="002C0C23">
              <w:rPr>
                <w:rFonts w:ascii="Times New Roman" w:eastAsia="Times New Roman" w:hAnsi="Times New Roman" w:cs="Times New Roman"/>
                <w:i/>
                <w:sz w:val="24"/>
                <w:szCs w:val="24"/>
              </w:rPr>
              <w:t>Journalism, English, History</w:t>
            </w:r>
          </w:p>
        </w:tc>
      </w:tr>
      <w:tr w:rsidR="009F75F4" w:rsidRPr="002C0C23" w:rsidTr="00E4151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c>
          <w:tcPr>
            <w:tcW w:w="10080" w:type="dxa"/>
            <w:gridSpan w:val="9"/>
            <w:tcBorders>
              <w:top w:val="single" w:sz="4" w:space="0" w:color="auto"/>
              <w:left w:val="single" w:sz="4" w:space="0" w:color="auto"/>
              <w:bottom w:val="single" w:sz="4" w:space="0" w:color="auto"/>
              <w:right w:val="single" w:sz="4" w:space="0" w:color="auto"/>
            </w:tcBorders>
            <w:shd w:val="clear" w:color="auto" w:fill="auto"/>
          </w:tcPr>
          <w:p w:rsidR="009F75F4" w:rsidRPr="002C0C23" w:rsidRDefault="009F75F4" w:rsidP="00E50037">
            <w:pPr>
              <w:spacing w:after="0" w:line="240" w:lineRule="auto"/>
              <w:rPr>
                <w:rFonts w:ascii="Times New Roman" w:eastAsia="Times New Roman" w:hAnsi="Times New Roman" w:cs="Times New Roman"/>
                <w:b/>
                <w:sz w:val="24"/>
                <w:szCs w:val="24"/>
              </w:rPr>
            </w:pPr>
            <w:r w:rsidRPr="002C0C23">
              <w:rPr>
                <w:rFonts w:ascii="Times New Roman" w:eastAsia="Times New Roman" w:hAnsi="Times New Roman" w:cs="Times New Roman"/>
                <w:b/>
                <w:sz w:val="24"/>
                <w:szCs w:val="24"/>
              </w:rPr>
              <w:t xml:space="preserve">Integration of Technology: </w:t>
            </w:r>
            <w:r w:rsidR="00E50037" w:rsidRPr="002C0C23">
              <w:rPr>
                <w:rFonts w:ascii="Times New Roman" w:eastAsia="Times New Roman" w:hAnsi="Times New Roman" w:cs="Times New Roman"/>
                <w:i/>
                <w:sz w:val="24"/>
                <w:szCs w:val="24"/>
              </w:rPr>
              <w:t xml:space="preserve">Camera and Audio Equipment, Chromebooks/Laptops, Google </w:t>
            </w:r>
          </w:p>
        </w:tc>
      </w:tr>
      <w:tr w:rsidR="009F75F4" w:rsidRPr="002C0C23" w:rsidTr="00E4151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c>
          <w:tcPr>
            <w:tcW w:w="10080" w:type="dxa"/>
            <w:gridSpan w:val="9"/>
            <w:tcBorders>
              <w:top w:val="single" w:sz="4" w:space="0" w:color="auto"/>
              <w:left w:val="single" w:sz="4" w:space="0" w:color="auto"/>
              <w:bottom w:val="single" w:sz="4" w:space="0" w:color="auto"/>
              <w:right w:val="single" w:sz="4" w:space="0" w:color="auto"/>
            </w:tcBorders>
            <w:shd w:val="clear" w:color="auto" w:fill="auto"/>
          </w:tcPr>
          <w:p w:rsidR="009F75F4" w:rsidRPr="002C0C23" w:rsidRDefault="009F75F4" w:rsidP="00E50037">
            <w:pPr>
              <w:spacing w:after="0" w:line="240" w:lineRule="auto"/>
              <w:rPr>
                <w:rFonts w:ascii="Times New Roman" w:eastAsia="Times New Roman" w:hAnsi="Times New Roman" w:cs="Times New Roman"/>
                <w:sz w:val="24"/>
                <w:szCs w:val="24"/>
              </w:rPr>
            </w:pPr>
            <w:r w:rsidRPr="002C0C23">
              <w:rPr>
                <w:rFonts w:ascii="Times New Roman" w:eastAsia="Times New Roman" w:hAnsi="Times New Roman" w:cs="Times New Roman"/>
                <w:b/>
                <w:sz w:val="24"/>
                <w:szCs w:val="24"/>
              </w:rPr>
              <w:t xml:space="preserve">Equipment needed: </w:t>
            </w:r>
            <w:r w:rsidR="00E50037" w:rsidRPr="002C0C23">
              <w:rPr>
                <w:rFonts w:ascii="Times New Roman" w:eastAsia="Times New Roman" w:hAnsi="Times New Roman" w:cs="Times New Roman"/>
                <w:i/>
                <w:sz w:val="24"/>
                <w:szCs w:val="24"/>
              </w:rPr>
              <w:t xml:space="preserve">Camera Equipment, Chairs &amp; Tables </w:t>
            </w:r>
          </w:p>
        </w:tc>
      </w:tr>
    </w:tbl>
    <w:tbl>
      <w:tblPr>
        <w:tblpPr w:leftFromText="180" w:rightFromText="180" w:vertAnchor="text" w:horzAnchor="margin" w:tblpX="-280" w:tblpY="325"/>
        <w:tblW w:w="100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605"/>
        <w:gridCol w:w="4410"/>
        <w:gridCol w:w="3060"/>
      </w:tblGrid>
      <w:tr w:rsidR="009F75F4" w:rsidRPr="002C0C23" w:rsidTr="00E4151E">
        <w:trPr>
          <w:trHeight w:val="590"/>
        </w:trPr>
        <w:tc>
          <w:tcPr>
            <w:tcW w:w="2605" w:type="dxa"/>
            <w:tcBorders>
              <w:top w:val="single" w:sz="4" w:space="0" w:color="auto"/>
            </w:tcBorders>
            <w:shd w:val="clear" w:color="auto" w:fill="E2E2E2"/>
          </w:tcPr>
          <w:p w:rsidR="009F75F4" w:rsidRPr="002C0C23" w:rsidRDefault="009F75F4" w:rsidP="00E4151E">
            <w:pPr>
              <w:spacing w:after="0" w:line="240" w:lineRule="auto"/>
              <w:jc w:val="center"/>
              <w:rPr>
                <w:rFonts w:ascii="Times New Roman" w:eastAsia="Times New Roman" w:hAnsi="Times New Roman" w:cs="Times New Roman"/>
                <w:b/>
                <w:sz w:val="24"/>
                <w:szCs w:val="24"/>
              </w:rPr>
            </w:pPr>
            <w:r w:rsidRPr="002C0C23">
              <w:rPr>
                <w:rFonts w:ascii="Times New Roman" w:eastAsia="Times New Roman" w:hAnsi="Times New Roman" w:cs="Times New Roman"/>
                <w:b/>
                <w:sz w:val="24"/>
                <w:szCs w:val="24"/>
              </w:rPr>
              <w:t>Goals/Objectives</w:t>
            </w:r>
          </w:p>
        </w:tc>
        <w:tc>
          <w:tcPr>
            <w:tcW w:w="4410" w:type="dxa"/>
            <w:tcBorders>
              <w:top w:val="single" w:sz="4" w:space="0" w:color="auto"/>
            </w:tcBorders>
            <w:shd w:val="clear" w:color="auto" w:fill="E2E2E2"/>
          </w:tcPr>
          <w:p w:rsidR="009F75F4" w:rsidRPr="002C0C23" w:rsidRDefault="009F75F4" w:rsidP="00E4151E">
            <w:pPr>
              <w:spacing w:after="0" w:line="240" w:lineRule="auto"/>
              <w:jc w:val="center"/>
              <w:rPr>
                <w:rFonts w:ascii="Times New Roman" w:eastAsia="Times New Roman" w:hAnsi="Times New Roman" w:cs="Times New Roman"/>
                <w:b/>
                <w:sz w:val="24"/>
                <w:szCs w:val="24"/>
              </w:rPr>
            </w:pPr>
            <w:r w:rsidRPr="002C0C23">
              <w:rPr>
                <w:rFonts w:ascii="Times New Roman" w:eastAsia="Times New Roman" w:hAnsi="Times New Roman" w:cs="Times New Roman"/>
                <w:b/>
                <w:sz w:val="24"/>
                <w:szCs w:val="24"/>
              </w:rPr>
              <w:t>Learning Activities/Instructional Strategies</w:t>
            </w:r>
          </w:p>
        </w:tc>
        <w:tc>
          <w:tcPr>
            <w:tcW w:w="3060" w:type="dxa"/>
            <w:tcBorders>
              <w:top w:val="single" w:sz="4" w:space="0" w:color="auto"/>
            </w:tcBorders>
            <w:shd w:val="clear" w:color="auto" w:fill="E2E2E2"/>
          </w:tcPr>
          <w:p w:rsidR="009F75F4" w:rsidRPr="002C0C23" w:rsidRDefault="009F75F4" w:rsidP="00E4151E">
            <w:pPr>
              <w:spacing w:after="0" w:line="240" w:lineRule="auto"/>
              <w:jc w:val="center"/>
              <w:rPr>
                <w:rFonts w:ascii="Times New Roman" w:eastAsia="Times New Roman" w:hAnsi="Times New Roman" w:cs="Times New Roman"/>
                <w:b/>
                <w:sz w:val="24"/>
                <w:szCs w:val="24"/>
              </w:rPr>
            </w:pPr>
            <w:r w:rsidRPr="002C0C23">
              <w:rPr>
                <w:rFonts w:ascii="Times New Roman" w:eastAsia="Times New Roman" w:hAnsi="Times New Roman" w:cs="Times New Roman"/>
                <w:b/>
                <w:sz w:val="24"/>
                <w:szCs w:val="24"/>
              </w:rPr>
              <w:t>Formative Assessment Tasks</w:t>
            </w:r>
          </w:p>
        </w:tc>
      </w:tr>
      <w:tr w:rsidR="009F75F4" w:rsidRPr="002C0C23" w:rsidTr="00E4151E">
        <w:tc>
          <w:tcPr>
            <w:tcW w:w="2605" w:type="dxa"/>
            <w:shd w:val="clear" w:color="auto" w:fill="auto"/>
          </w:tcPr>
          <w:p w:rsidR="009F75F4" w:rsidRPr="002C0C23" w:rsidRDefault="009F75F4" w:rsidP="00E4151E">
            <w:pPr>
              <w:tabs>
                <w:tab w:val="left" w:pos="270"/>
              </w:tabs>
              <w:spacing w:after="0" w:line="240" w:lineRule="auto"/>
              <w:rPr>
                <w:rFonts w:ascii="Times New Roman" w:eastAsia="Times New Roman" w:hAnsi="Times New Roman" w:cs="Times New Roman"/>
                <w:b/>
                <w:sz w:val="24"/>
                <w:szCs w:val="24"/>
              </w:rPr>
            </w:pPr>
            <w:r w:rsidRPr="002C0C23">
              <w:rPr>
                <w:rFonts w:ascii="Times New Roman" w:eastAsia="Times New Roman" w:hAnsi="Times New Roman" w:cs="Times New Roman"/>
                <w:b/>
                <w:sz w:val="24"/>
                <w:szCs w:val="24"/>
              </w:rPr>
              <w:t>Students:</w:t>
            </w:r>
          </w:p>
          <w:p w:rsidR="002C0C23" w:rsidRPr="002C0C23" w:rsidRDefault="002C0C23" w:rsidP="002C0C23">
            <w:pPr>
              <w:numPr>
                <w:ilvl w:val="0"/>
                <w:numId w:val="9"/>
              </w:numPr>
              <w:spacing w:after="0" w:line="240" w:lineRule="auto"/>
              <w:ind w:left="360"/>
              <w:contextualSpacing/>
              <w:rPr>
                <w:rFonts w:ascii="Times New Roman" w:eastAsia="Calibri" w:hAnsi="Times New Roman" w:cs="Times New Roman"/>
                <w:i/>
                <w:sz w:val="24"/>
                <w:szCs w:val="24"/>
              </w:rPr>
            </w:pPr>
            <w:r w:rsidRPr="002C0C23">
              <w:rPr>
                <w:rFonts w:ascii="Times New Roman" w:eastAsia="Calibri" w:hAnsi="Times New Roman" w:cs="Times New Roman"/>
                <w:i/>
                <w:sz w:val="24"/>
                <w:szCs w:val="24"/>
              </w:rPr>
              <w:t>Students will be able to identify and create quality interview questions</w:t>
            </w:r>
          </w:p>
          <w:p w:rsidR="002C0C23" w:rsidRPr="002C0C23" w:rsidRDefault="002C0C23" w:rsidP="009F75F4">
            <w:pPr>
              <w:numPr>
                <w:ilvl w:val="0"/>
                <w:numId w:val="9"/>
              </w:numPr>
              <w:spacing w:after="0" w:line="240" w:lineRule="auto"/>
              <w:ind w:left="360"/>
              <w:contextualSpacing/>
              <w:rPr>
                <w:rFonts w:ascii="Times New Roman" w:eastAsia="Calibri" w:hAnsi="Times New Roman" w:cs="Times New Roman"/>
                <w:i/>
                <w:sz w:val="24"/>
                <w:szCs w:val="24"/>
              </w:rPr>
            </w:pPr>
            <w:r w:rsidRPr="002C0C23">
              <w:rPr>
                <w:rFonts w:ascii="Times New Roman" w:eastAsia="Calibri" w:hAnsi="Times New Roman" w:cs="Times New Roman"/>
                <w:i/>
                <w:sz w:val="24"/>
                <w:szCs w:val="24"/>
              </w:rPr>
              <w:t>Students will conduct interviews using their research and notecards</w:t>
            </w:r>
          </w:p>
          <w:p w:rsidR="009F75F4" w:rsidRPr="002C0C23" w:rsidRDefault="002C0C23" w:rsidP="009F75F4">
            <w:pPr>
              <w:numPr>
                <w:ilvl w:val="0"/>
                <w:numId w:val="9"/>
              </w:numPr>
              <w:spacing w:after="0" w:line="240" w:lineRule="auto"/>
              <w:ind w:left="360"/>
              <w:contextualSpacing/>
              <w:rPr>
                <w:rFonts w:ascii="Times New Roman" w:eastAsia="Calibri" w:hAnsi="Times New Roman" w:cs="Times New Roman"/>
                <w:i/>
                <w:sz w:val="24"/>
                <w:szCs w:val="24"/>
              </w:rPr>
            </w:pPr>
            <w:r w:rsidRPr="002C0C23">
              <w:rPr>
                <w:rFonts w:ascii="Times New Roman" w:eastAsia="Calibri" w:hAnsi="Times New Roman" w:cs="Times New Roman"/>
                <w:i/>
                <w:sz w:val="24"/>
                <w:szCs w:val="24"/>
              </w:rPr>
              <w:lastRenderedPageBreak/>
              <w:t>As measured by a performance-based rubric and review of note cards with questions</w:t>
            </w:r>
            <w:r w:rsidR="009F75F4" w:rsidRPr="002C0C23">
              <w:rPr>
                <w:rFonts w:ascii="Times New Roman" w:eastAsia="Calibri" w:hAnsi="Times New Roman" w:cs="Times New Roman"/>
                <w:i/>
                <w:sz w:val="24"/>
                <w:szCs w:val="24"/>
              </w:rPr>
              <w:t xml:space="preserve"> </w:t>
            </w:r>
          </w:p>
          <w:p w:rsidR="009F75F4" w:rsidRPr="002C0C23" w:rsidRDefault="009F75F4" w:rsidP="002C0C23">
            <w:pPr>
              <w:spacing w:after="0" w:line="240" w:lineRule="auto"/>
              <w:ind w:left="360"/>
              <w:contextualSpacing/>
              <w:rPr>
                <w:rFonts w:ascii="Times New Roman" w:eastAsia="Calibri" w:hAnsi="Times New Roman" w:cs="Times New Roman"/>
                <w:i/>
                <w:sz w:val="24"/>
                <w:szCs w:val="24"/>
              </w:rPr>
            </w:pPr>
          </w:p>
        </w:tc>
        <w:tc>
          <w:tcPr>
            <w:tcW w:w="4410" w:type="dxa"/>
            <w:shd w:val="clear" w:color="auto" w:fill="auto"/>
          </w:tcPr>
          <w:p w:rsidR="009F75F4" w:rsidRPr="002C0C23" w:rsidRDefault="009F75F4" w:rsidP="00E4151E">
            <w:pPr>
              <w:spacing w:after="0" w:line="240" w:lineRule="auto"/>
              <w:rPr>
                <w:rFonts w:ascii="Times New Roman" w:eastAsia="Times New Roman" w:hAnsi="Times New Roman" w:cs="Times New Roman"/>
                <w:b/>
                <w:sz w:val="24"/>
                <w:szCs w:val="24"/>
              </w:rPr>
            </w:pPr>
            <w:r w:rsidRPr="002C0C23">
              <w:rPr>
                <w:rFonts w:ascii="Times New Roman" w:eastAsia="Times New Roman" w:hAnsi="Times New Roman" w:cs="Times New Roman"/>
                <w:b/>
                <w:sz w:val="24"/>
                <w:szCs w:val="24"/>
              </w:rPr>
              <w:lastRenderedPageBreak/>
              <w:t>Lesson Sequence:</w:t>
            </w:r>
          </w:p>
          <w:p w:rsidR="009F75F4" w:rsidRPr="002C0C23" w:rsidRDefault="009F75F4" w:rsidP="00E4151E">
            <w:pPr>
              <w:spacing w:after="0" w:line="240" w:lineRule="auto"/>
              <w:rPr>
                <w:rFonts w:ascii="Times New Roman" w:eastAsia="Times New Roman" w:hAnsi="Times New Roman" w:cs="Times New Roman"/>
                <w:i/>
                <w:sz w:val="24"/>
                <w:szCs w:val="24"/>
              </w:rPr>
            </w:pPr>
          </w:p>
          <w:p w:rsidR="00E50037" w:rsidRPr="002C0C23" w:rsidRDefault="00E50037" w:rsidP="006540F7">
            <w:pPr>
              <w:pStyle w:val="ListParagraph"/>
              <w:numPr>
                <w:ilvl w:val="0"/>
                <w:numId w:val="11"/>
              </w:numPr>
              <w:spacing w:after="0" w:line="240" w:lineRule="auto"/>
              <w:rPr>
                <w:rFonts w:ascii="Times New Roman" w:eastAsia="Times New Roman" w:hAnsi="Times New Roman" w:cs="Times New Roman"/>
                <w:i/>
                <w:sz w:val="24"/>
                <w:szCs w:val="24"/>
              </w:rPr>
            </w:pPr>
            <w:r w:rsidRPr="002C0C23">
              <w:rPr>
                <w:rFonts w:ascii="Times New Roman" w:eastAsia="Times New Roman" w:hAnsi="Times New Roman" w:cs="Times New Roman"/>
                <w:i/>
                <w:sz w:val="24"/>
                <w:szCs w:val="24"/>
              </w:rPr>
              <w:t xml:space="preserve">Students will begin class by considering a response to the prompt: Describe qualities and adjectives that make an interview great. Students will work with the person next to them to brainstorm ideas, writing their responses on a notecard. </w:t>
            </w:r>
          </w:p>
          <w:p w:rsidR="00E50037" w:rsidRPr="002C0C23" w:rsidRDefault="00E50037" w:rsidP="00E50037">
            <w:pPr>
              <w:pStyle w:val="ListParagraph"/>
              <w:numPr>
                <w:ilvl w:val="0"/>
                <w:numId w:val="11"/>
              </w:numPr>
              <w:spacing w:after="0" w:line="240" w:lineRule="auto"/>
              <w:rPr>
                <w:rFonts w:ascii="Times New Roman" w:eastAsia="Times New Roman" w:hAnsi="Times New Roman" w:cs="Times New Roman"/>
                <w:i/>
                <w:sz w:val="24"/>
                <w:szCs w:val="24"/>
              </w:rPr>
            </w:pPr>
            <w:r w:rsidRPr="002C0C23">
              <w:rPr>
                <w:rFonts w:ascii="Times New Roman" w:eastAsia="Times New Roman" w:hAnsi="Times New Roman" w:cs="Times New Roman"/>
                <w:i/>
                <w:sz w:val="24"/>
                <w:szCs w:val="24"/>
              </w:rPr>
              <w:lastRenderedPageBreak/>
              <w:t xml:space="preserve">The teacher will then open the question up for a brief discussion, searching for the following responses: </w:t>
            </w:r>
          </w:p>
          <w:p w:rsidR="00E50037" w:rsidRPr="002C0C23" w:rsidRDefault="00E50037" w:rsidP="00E50037">
            <w:pPr>
              <w:pStyle w:val="ListParagraph"/>
              <w:numPr>
                <w:ilvl w:val="0"/>
                <w:numId w:val="10"/>
              </w:numPr>
              <w:spacing w:after="0" w:line="240" w:lineRule="auto"/>
              <w:rPr>
                <w:rFonts w:ascii="Times New Roman" w:eastAsia="Times New Roman" w:hAnsi="Times New Roman" w:cs="Times New Roman"/>
                <w:i/>
                <w:sz w:val="24"/>
                <w:szCs w:val="24"/>
              </w:rPr>
            </w:pPr>
            <w:r w:rsidRPr="002C0C23">
              <w:rPr>
                <w:rFonts w:ascii="Times New Roman" w:eastAsia="Times New Roman" w:hAnsi="Times New Roman" w:cs="Times New Roman"/>
                <w:i/>
                <w:sz w:val="24"/>
                <w:szCs w:val="24"/>
              </w:rPr>
              <w:t>Knowing the Audience</w:t>
            </w:r>
          </w:p>
          <w:p w:rsidR="00E50037" w:rsidRPr="002C0C23" w:rsidRDefault="00E50037" w:rsidP="00E50037">
            <w:pPr>
              <w:pStyle w:val="ListParagraph"/>
              <w:numPr>
                <w:ilvl w:val="0"/>
                <w:numId w:val="10"/>
              </w:numPr>
              <w:spacing w:after="0" w:line="240" w:lineRule="auto"/>
              <w:rPr>
                <w:rFonts w:ascii="Times New Roman" w:eastAsia="Times New Roman" w:hAnsi="Times New Roman" w:cs="Times New Roman"/>
                <w:i/>
                <w:sz w:val="24"/>
                <w:szCs w:val="24"/>
              </w:rPr>
            </w:pPr>
            <w:r w:rsidRPr="002C0C23">
              <w:rPr>
                <w:rFonts w:ascii="Times New Roman" w:eastAsia="Times New Roman" w:hAnsi="Times New Roman" w:cs="Times New Roman"/>
                <w:i/>
                <w:sz w:val="24"/>
                <w:szCs w:val="24"/>
              </w:rPr>
              <w:t>Doing your homework or researching the subject</w:t>
            </w:r>
          </w:p>
          <w:p w:rsidR="00E50037" w:rsidRPr="002C0C23" w:rsidRDefault="00E50037" w:rsidP="00E50037">
            <w:pPr>
              <w:pStyle w:val="ListParagraph"/>
              <w:numPr>
                <w:ilvl w:val="0"/>
                <w:numId w:val="10"/>
              </w:numPr>
              <w:spacing w:after="0" w:line="240" w:lineRule="auto"/>
              <w:rPr>
                <w:rFonts w:ascii="Times New Roman" w:eastAsia="Times New Roman" w:hAnsi="Times New Roman" w:cs="Times New Roman"/>
                <w:i/>
                <w:sz w:val="24"/>
                <w:szCs w:val="24"/>
              </w:rPr>
            </w:pPr>
            <w:r w:rsidRPr="002C0C23">
              <w:rPr>
                <w:rFonts w:ascii="Times New Roman" w:eastAsia="Times New Roman" w:hAnsi="Times New Roman" w:cs="Times New Roman"/>
                <w:i/>
                <w:sz w:val="24"/>
                <w:szCs w:val="24"/>
              </w:rPr>
              <w:t>Preparing a list of open-ended questions</w:t>
            </w:r>
            <w:r w:rsidR="00BA2F11" w:rsidRPr="002C0C23">
              <w:rPr>
                <w:rFonts w:ascii="Times New Roman" w:eastAsia="Times New Roman" w:hAnsi="Times New Roman" w:cs="Times New Roman"/>
                <w:i/>
                <w:sz w:val="24"/>
                <w:szCs w:val="24"/>
              </w:rPr>
              <w:t xml:space="preserve"> to avoid yes-or-no responses</w:t>
            </w:r>
          </w:p>
          <w:p w:rsidR="00E50037" w:rsidRPr="002C0C23" w:rsidRDefault="00E50037" w:rsidP="00E50037">
            <w:pPr>
              <w:pStyle w:val="ListParagraph"/>
              <w:numPr>
                <w:ilvl w:val="0"/>
                <w:numId w:val="10"/>
              </w:numPr>
              <w:spacing w:after="0" w:line="240" w:lineRule="auto"/>
              <w:rPr>
                <w:rFonts w:ascii="Times New Roman" w:eastAsia="Times New Roman" w:hAnsi="Times New Roman" w:cs="Times New Roman"/>
                <w:i/>
                <w:sz w:val="24"/>
                <w:szCs w:val="24"/>
              </w:rPr>
            </w:pPr>
            <w:r w:rsidRPr="002C0C23">
              <w:rPr>
                <w:rFonts w:ascii="Times New Roman" w:eastAsia="Times New Roman" w:hAnsi="Times New Roman" w:cs="Times New Roman"/>
                <w:i/>
                <w:sz w:val="24"/>
                <w:szCs w:val="24"/>
              </w:rPr>
              <w:t>Asking follow-up questions</w:t>
            </w:r>
          </w:p>
          <w:p w:rsidR="00E50037" w:rsidRPr="002C0C23" w:rsidRDefault="00E50037" w:rsidP="00E50037">
            <w:pPr>
              <w:pStyle w:val="ListParagraph"/>
              <w:numPr>
                <w:ilvl w:val="0"/>
                <w:numId w:val="10"/>
              </w:numPr>
              <w:spacing w:after="0" w:line="240" w:lineRule="auto"/>
              <w:rPr>
                <w:rFonts w:ascii="Times New Roman" w:eastAsia="Times New Roman" w:hAnsi="Times New Roman" w:cs="Times New Roman"/>
                <w:i/>
                <w:sz w:val="24"/>
                <w:szCs w:val="24"/>
              </w:rPr>
            </w:pPr>
            <w:r w:rsidRPr="002C0C23">
              <w:rPr>
                <w:rFonts w:ascii="Times New Roman" w:eastAsia="Times New Roman" w:hAnsi="Times New Roman" w:cs="Times New Roman"/>
                <w:i/>
                <w:sz w:val="24"/>
                <w:szCs w:val="24"/>
              </w:rPr>
              <w:t>Listening to your interview subject’s answers</w:t>
            </w:r>
          </w:p>
          <w:p w:rsidR="00E50037" w:rsidRPr="002C0C23" w:rsidRDefault="00E50037" w:rsidP="00E50037">
            <w:pPr>
              <w:pStyle w:val="ListParagraph"/>
              <w:numPr>
                <w:ilvl w:val="0"/>
                <w:numId w:val="10"/>
              </w:numPr>
              <w:spacing w:after="0" w:line="240" w:lineRule="auto"/>
              <w:rPr>
                <w:rFonts w:ascii="Times New Roman" w:eastAsia="Times New Roman" w:hAnsi="Times New Roman" w:cs="Times New Roman"/>
                <w:i/>
                <w:sz w:val="24"/>
                <w:szCs w:val="24"/>
              </w:rPr>
            </w:pPr>
            <w:r w:rsidRPr="002C0C23">
              <w:rPr>
                <w:rFonts w:ascii="Times New Roman" w:eastAsia="Times New Roman" w:hAnsi="Times New Roman" w:cs="Times New Roman"/>
                <w:i/>
                <w:sz w:val="24"/>
                <w:szCs w:val="24"/>
              </w:rPr>
              <w:t>Providing a welcoming environment</w:t>
            </w:r>
          </w:p>
          <w:p w:rsidR="00E50037" w:rsidRPr="002C0C23" w:rsidRDefault="00E50037" w:rsidP="00E50037">
            <w:pPr>
              <w:pStyle w:val="ListParagraph"/>
              <w:numPr>
                <w:ilvl w:val="0"/>
                <w:numId w:val="10"/>
              </w:numPr>
              <w:spacing w:after="0" w:line="240" w:lineRule="auto"/>
              <w:rPr>
                <w:rFonts w:ascii="Times New Roman" w:eastAsia="Times New Roman" w:hAnsi="Times New Roman" w:cs="Times New Roman"/>
                <w:i/>
                <w:sz w:val="24"/>
                <w:szCs w:val="24"/>
              </w:rPr>
            </w:pPr>
            <w:r w:rsidRPr="002C0C23">
              <w:rPr>
                <w:rFonts w:ascii="Times New Roman" w:eastAsia="Times New Roman" w:hAnsi="Times New Roman" w:cs="Times New Roman"/>
                <w:i/>
                <w:sz w:val="24"/>
                <w:szCs w:val="24"/>
              </w:rPr>
              <w:t xml:space="preserve">Caring about your subject </w:t>
            </w:r>
          </w:p>
          <w:p w:rsidR="00E50037" w:rsidRPr="002C0C23" w:rsidRDefault="00E50037" w:rsidP="00E50037">
            <w:pPr>
              <w:pStyle w:val="ListParagraph"/>
              <w:numPr>
                <w:ilvl w:val="0"/>
                <w:numId w:val="10"/>
              </w:numPr>
              <w:spacing w:after="0" w:line="240" w:lineRule="auto"/>
              <w:rPr>
                <w:rFonts w:ascii="Times New Roman" w:eastAsia="Times New Roman" w:hAnsi="Times New Roman" w:cs="Times New Roman"/>
                <w:i/>
                <w:sz w:val="24"/>
                <w:szCs w:val="24"/>
              </w:rPr>
            </w:pPr>
            <w:r w:rsidRPr="002C0C23">
              <w:rPr>
                <w:rFonts w:ascii="Times New Roman" w:eastAsia="Times New Roman" w:hAnsi="Times New Roman" w:cs="Times New Roman"/>
                <w:i/>
                <w:sz w:val="24"/>
                <w:szCs w:val="24"/>
              </w:rPr>
              <w:t>Being interested and avoiding distractions</w:t>
            </w:r>
          </w:p>
          <w:p w:rsidR="00E50037" w:rsidRPr="002C0C23" w:rsidRDefault="00BA2F11" w:rsidP="00E50037">
            <w:pPr>
              <w:pStyle w:val="ListParagraph"/>
              <w:numPr>
                <w:ilvl w:val="0"/>
                <w:numId w:val="10"/>
              </w:numPr>
              <w:spacing w:after="0" w:line="240" w:lineRule="auto"/>
              <w:rPr>
                <w:rFonts w:ascii="Times New Roman" w:eastAsia="Times New Roman" w:hAnsi="Times New Roman" w:cs="Times New Roman"/>
                <w:i/>
                <w:sz w:val="24"/>
                <w:szCs w:val="24"/>
              </w:rPr>
            </w:pPr>
            <w:r w:rsidRPr="002C0C23">
              <w:rPr>
                <w:rFonts w:ascii="Times New Roman" w:eastAsia="Times New Roman" w:hAnsi="Times New Roman" w:cs="Times New Roman"/>
                <w:i/>
                <w:sz w:val="24"/>
                <w:szCs w:val="24"/>
              </w:rPr>
              <w:t>Being respectful</w:t>
            </w:r>
          </w:p>
          <w:p w:rsidR="00E50037" w:rsidRPr="002C0C23" w:rsidRDefault="00E50037" w:rsidP="00E50037">
            <w:pPr>
              <w:pStyle w:val="ListParagraph"/>
              <w:spacing w:after="0" w:line="240" w:lineRule="auto"/>
              <w:rPr>
                <w:rFonts w:ascii="Times New Roman" w:hAnsi="Times New Roman" w:cs="Times New Roman"/>
                <w:i/>
                <w:color w:val="000000"/>
                <w:sz w:val="24"/>
                <w:szCs w:val="24"/>
              </w:rPr>
            </w:pPr>
          </w:p>
          <w:p w:rsidR="00BA2F11" w:rsidRPr="002C0C23" w:rsidRDefault="00BA2F11" w:rsidP="00BA2F11">
            <w:pPr>
              <w:pStyle w:val="NormalWeb"/>
              <w:numPr>
                <w:ilvl w:val="0"/>
                <w:numId w:val="11"/>
              </w:numPr>
              <w:spacing w:before="0" w:beforeAutospacing="0"/>
              <w:rPr>
                <w:i/>
                <w:color w:val="000000"/>
              </w:rPr>
            </w:pPr>
            <w:r w:rsidRPr="002C0C23">
              <w:rPr>
                <w:i/>
                <w:color w:val="000000"/>
              </w:rPr>
              <w:t xml:space="preserve">Partners will then be asked to consider famous people they might like to interview –this could be someone from history, Hollywood or sports, an agreed upon platform. Partners must agree on the chosen celebrity because they will be interviewing one another, and the partner will be role-playing the role of the chosen celebrity. </w:t>
            </w:r>
          </w:p>
          <w:p w:rsidR="00BA2F11" w:rsidRPr="002C0C23" w:rsidRDefault="00BA2F11" w:rsidP="00BA2F11">
            <w:pPr>
              <w:pStyle w:val="NormalWeb"/>
              <w:numPr>
                <w:ilvl w:val="0"/>
                <w:numId w:val="11"/>
              </w:numPr>
              <w:spacing w:before="0" w:beforeAutospacing="0"/>
              <w:rPr>
                <w:i/>
                <w:color w:val="000000"/>
              </w:rPr>
            </w:pPr>
            <w:r w:rsidRPr="002C0C23">
              <w:rPr>
                <w:i/>
                <w:color w:val="000000"/>
              </w:rPr>
              <w:t>Students will be given time to develop five open-ended questions to ask their celebrity – they must include a general question, a personal question and a conclusive question to end the interview</w:t>
            </w:r>
          </w:p>
          <w:p w:rsidR="00BA2F11" w:rsidRPr="002C0C23" w:rsidRDefault="00BA2F11" w:rsidP="00BA2F11">
            <w:pPr>
              <w:pStyle w:val="NormalWeb"/>
              <w:numPr>
                <w:ilvl w:val="0"/>
                <w:numId w:val="11"/>
              </w:numPr>
              <w:spacing w:before="0" w:beforeAutospacing="0"/>
              <w:rPr>
                <w:i/>
                <w:color w:val="000000"/>
              </w:rPr>
            </w:pPr>
            <w:r w:rsidRPr="002C0C23">
              <w:rPr>
                <w:i/>
                <w:color w:val="000000"/>
              </w:rPr>
              <w:t xml:space="preserve">Once both partners have their questions, students will conduct mock celebrity interviews around the room, imagining that they are presenting to a camera. The teacher will walk around the room to provide feedback.  </w:t>
            </w:r>
          </w:p>
          <w:p w:rsidR="00E50037" w:rsidRPr="002C0C23" w:rsidRDefault="00BA2F11" w:rsidP="00BA2F11">
            <w:pPr>
              <w:pStyle w:val="NormalWeb"/>
              <w:numPr>
                <w:ilvl w:val="0"/>
                <w:numId w:val="11"/>
              </w:numPr>
              <w:spacing w:before="0" w:beforeAutospacing="0"/>
              <w:rPr>
                <w:i/>
                <w:color w:val="000000"/>
              </w:rPr>
            </w:pPr>
            <w:r w:rsidRPr="002C0C23">
              <w:rPr>
                <w:i/>
                <w:color w:val="000000"/>
              </w:rPr>
              <w:t xml:space="preserve">One pair will be chosen to present their mock interview in front of the class, opening up the end of the </w:t>
            </w:r>
            <w:r w:rsidRPr="002C0C23">
              <w:rPr>
                <w:i/>
                <w:color w:val="000000"/>
              </w:rPr>
              <w:lastRenderedPageBreak/>
              <w:t xml:space="preserve">interview to a live studio audience for questions. </w:t>
            </w:r>
            <w:r w:rsidR="002C0C23" w:rsidRPr="002C0C23">
              <w:rPr>
                <w:i/>
                <w:color w:val="000000"/>
              </w:rPr>
              <w:t xml:space="preserve">This interview will be recorded using three different cameras, which will be operated by students. </w:t>
            </w:r>
            <w:r w:rsidRPr="002C0C23">
              <w:rPr>
                <w:i/>
                <w:color w:val="000000"/>
              </w:rPr>
              <w:t>The</w:t>
            </w:r>
            <w:r w:rsidR="002C0C23" w:rsidRPr="002C0C23">
              <w:rPr>
                <w:i/>
                <w:color w:val="000000"/>
              </w:rPr>
              <w:t xml:space="preserve"> rest of the</w:t>
            </w:r>
            <w:r w:rsidRPr="002C0C23">
              <w:rPr>
                <w:i/>
                <w:color w:val="000000"/>
              </w:rPr>
              <w:t xml:space="preserve"> class will observe, ask questions, then critique and discuss the interviews.</w:t>
            </w:r>
            <w:r w:rsidR="00E50037" w:rsidRPr="002C0C23">
              <w:rPr>
                <w:i/>
                <w:color w:val="000000"/>
              </w:rPr>
              <w:br/>
            </w:r>
            <w:r w:rsidR="00E50037" w:rsidRPr="002C0C23">
              <w:rPr>
                <w:i/>
                <w:color w:val="000000"/>
              </w:rPr>
              <w:br/>
            </w:r>
          </w:p>
          <w:p w:rsidR="00E50037" w:rsidRPr="002C0C23" w:rsidRDefault="00E50037" w:rsidP="00E4151E">
            <w:pPr>
              <w:spacing w:after="0" w:line="240" w:lineRule="auto"/>
              <w:rPr>
                <w:rFonts w:ascii="Times New Roman" w:eastAsia="Times New Roman" w:hAnsi="Times New Roman" w:cs="Times New Roman"/>
                <w:sz w:val="24"/>
                <w:szCs w:val="24"/>
              </w:rPr>
            </w:pPr>
          </w:p>
          <w:p w:rsidR="009F75F4" w:rsidRPr="002C0C23" w:rsidRDefault="009F75F4" w:rsidP="00E4151E">
            <w:pPr>
              <w:spacing w:after="0" w:line="240" w:lineRule="auto"/>
              <w:rPr>
                <w:rFonts w:ascii="Times New Roman" w:eastAsia="Times New Roman" w:hAnsi="Times New Roman" w:cs="Times New Roman"/>
                <w:i/>
                <w:sz w:val="24"/>
                <w:szCs w:val="24"/>
              </w:rPr>
            </w:pPr>
            <w:r w:rsidRPr="002C0C23">
              <w:rPr>
                <w:rFonts w:ascii="Times New Roman" w:eastAsia="Times New Roman" w:hAnsi="Times New Roman" w:cs="Times New Roman"/>
                <w:i/>
                <w:sz w:val="24"/>
                <w:szCs w:val="24"/>
              </w:rPr>
              <w:t xml:space="preserve">Accommodations according to IEP </w:t>
            </w:r>
          </w:p>
          <w:p w:rsidR="00BA2F11" w:rsidRPr="002C0C23" w:rsidRDefault="00BA2F11" w:rsidP="00BA2F11">
            <w:pPr>
              <w:pStyle w:val="ListParagraph"/>
              <w:numPr>
                <w:ilvl w:val="0"/>
                <w:numId w:val="3"/>
              </w:numPr>
              <w:spacing w:after="0" w:line="240" w:lineRule="auto"/>
              <w:rPr>
                <w:rFonts w:ascii="Times New Roman" w:eastAsia="Times New Roman" w:hAnsi="Times New Roman" w:cs="Times New Roman"/>
                <w:i/>
                <w:sz w:val="24"/>
                <w:szCs w:val="24"/>
              </w:rPr>
            </w:pPr>
            <w:r w:rsidRPr="002C0C23">
              <w:rPr>
                <w:rFonts w:ascii="Times New Roman" w:eastAsia="Times New Roman" w:hAnsi="Times New Roman" w:cs="Times New Roman"/>
                <w:i/>
                <w:sz w:val="24"/>
                <w:szCs w:val="24"/>
              </w:rPr>
              <w:t>Some students may only ask or develop three questions</w:t>
            </w:r>
          </w:p>
          <w:p w:rsidR="00BA2F11" w:rsidRPr="002C0C23" w:rsidRDefault="00BA2F11" w:rsidP="00BA2F11">
            <w:pPr>
              <w:pStyle w:val="ListParagraph"/>
              <w:numPr>
                <w:ilvl w:val="0"/>
                <w:numId w:val="3"/>
              </w:numPr>
              <w:spacing w:after="0" w:line="240" w:lineRule="auto"/>
              <w:rPr>
                <w:rFonts w:ascii="Times New Roman" w:eastAsia="Times New Roman" w:hAnsi="Times New Roman" w:cs="Times New Roman"/>
                <w:i/>
                <w:sz w:val="24"/>
                <w:szCs w:val="24"/>
              </w:rPr>
            </w:pPr>
            <w:r w:rsidRPr="002C0C23">
              <w:rPr>
                <w:rFonts w:ascii="Times New Roman" w:eastAsia="Times New Roman" w:hAnsi="Times New Roman" w:cs="Times New Roman"/>
                <w:i/>
                <w:sz w:val="24"/>
                <w:szCs w:val="24"/>
              </w:rPr>
              <w:t xml:space="preserve">Students may use their laptops or </w:t>
            </w:r>
            <w:proofErr w:type="spellStart"/>
            <w:r w:rsidRPr="002C0C23">
              <w:rPr>
                <w:rFonts w:ascii="Times New Roman" w:eastAsia="Times New Roman" w:hAnsi="Times New Roman" w:cs="Times New Roman"/>
                <w:i/>
                <w:sz w:val="24"/>
                <w:szCs w:val="24"/>
              </w:rPr>
              <w:t>chromebooks</w:t>
            </w:r>
            <w:proofErr w:type="spellEnd"/>
            <w:r w:rsidRPr="002C0C23">
              <w:rPr>
                <w:rFonts w:ascii="Times New Roman" w:eastAsia="Times New Roman" w:hAnsi="Times New Roman" w:cs="Times New Roman"/>
                <w:i/>
                <w:sz w:val="24"/>
                <w:szCs w:val="24"/>
              </w:rPr>
              <w:t xml:space="preserve"> to research their celebrities</w:t>
            </w:r>
          </w:p>
          <w:p w:rsidR="00BA2F11" w:rsidRPr="002C0C23" w:rsidRDefault="00BA2F11" w:rsidP="00BA2F11">
            <w:pPr>
              <w:pStyle w:val="ListParagraph"/>
              <w:numPr>
                <w:ilvl w:val="0"/>
                <w:numId w:val="3"/>
              </w:numPr>
              <w:spacing w:after="0" w:line="240" w:lineRule="auto"/>
              <w:rPr>
                <w:rFonts w:ascii="Times New Roman" w:eastAsia="Times New Roman" w:hAnsi="Times New Roman" w:cs="Times New Roman"/>
                <w:i/>
                <w:sz w:val="24"/>
                <w:szCs w:val="24"/>
              </w:rPr>
            </w:pPr>
            <w:r w:rsidRPr="002C0C23">
              <w:rPr>
                <w:rFonts w:ascii="Times New Roman" w:eastAsia="Times New Roman" w:hAnsi="Times New Roman" w:cs="Times New Roman"/>
                <w:i/>
                <w:sz w:val="24"/>
                <w:szCs w:val="24"/>
              </w:rPr>
              <w:t xml:space="preserve">Students </w:t>
            </w:r>
            <w:r w:rsidR="002C0C23" w:rsidRPr="002C0C23">
              <w:rPr>
                <w:rFonts w:ascii="Times New Roman" w:eastAsia="Times New Roman" w:hAnsi="Times New Roman" w:cs="Times New Roman"/>
                <w:i/>
                <w:sz w:val="24"/>
                <w:szCs w:val="24"/>
              </w:rPr>
              <w:t>may opt to not conduct an interview and research interviews and video clips for interviews done with their chosen celebrity, then report what they would want to ask the celebrity and how they think they would respond based on their research</w:t>
            </w:r>
          </w:p>
        </w:tc>
        <w:tc>
          <w:tcPr>
            <w:tcW w:w="3060" w:type="dxa"/>
            <w:shd w:val="clear" w:color="auto" w:fill="auto"/>
          </w:tcPr>
          <w:p w:rsidR="009F75F4" w:rsidRPr="002C0C23" w:rsidRDefault="009F75F4" w:rsidP="00E4151E">
            <w:pPr>
              <w:spacing w:after="0" w:line="240" w:lineRule="auto"/>
              <w:jc w:val="center"/>
              <w:rPr>
                <w:rFonts w:ascii="Times New Roman" w:eastAsia="Times New Roman" w:hAnsi="Times New Roman" w:cs="Times New Roman"/>
                <w:b/>
                <w:i/>
                <w:sz w:val="24"/>
                <w:szCs w:val="24"/>
              </w:rPr>
            </w:pPr>
            <w:r w:rsidRPr="002C0C23">
              <w:rPr>
                <w:rFonts w:ascii="Times New Roman" w:eastAsia="Times New Roman" w:hAnsi="Times New Roman" w:cs="Times New Roman"/>
                <w:b/>
                <w:i/>
                <w:sz w:val="24"/>
                <w:szCs w:val="24"/>
              </w:rPr>
              <w:lastRenderedPageBreak/>
              <w:t>Examples</w:t>
            </w:r>
          </w:p>
          <w:p w:rsidR="002C0C23" w:rsidRPr="002C0C23" w:rsidRDefault="002C0C23" w:rsidP="009F75F4">
            <w:pPr>
              <w:numPr>
                <w:ilvl w:val="0"/>
                <w:numId w:val="6"/>
              </w:numPr>
              <w:spacing w:after="0" w:line="240" w:lineRule="auto"/>
              <w:ind w:left="360"/>
              <w:contextualSpacing/>
              <w:rPr>
                <w:rFonts w:ascii="Times New Roman" w:eastAsia="Calibri" w:hAnsi="Times New Roman" w:cs="Times New Roman"/>
                <w:sz w:val="24"/>
                <w:szCs w:val="24"/>
              </w:rPr>
            </w:pPr>
            <w:r w:rsidRPr="002C0C23">
              <w:rPr>
                <w:rFonts w:ascii="Times New Roman" w:eastAsia="Calibri" w:hAnsi="Times New Roman" w:cs="Times New Roman"/>
                <w:sz w:val="24"/>
                <w:szCs w:val="24"/>
              </w:rPr>
              <w:t>Performance-based rubric</w:t>
            </w:r>
          </w:p>
          <w:p w:rsidR="009F75F4" w:rsidRPr="002C0C23" w:rsidRDefault="009F75F4" w:rsidP="009F75F4">
            <w:pPr>
              <w:numPr>
                <w:ilvl w:val="0"/>
                <w:numId w:val="6"/>
              </w:numPr>
              <w:spacing w:after="0" w:line="240" w:lineRule="auto"/>
              <w:ind w:left="360"/>
              <w:contextualSpacing/>
              <w:rPr>
                <w:rFonts w:ascii="Times New Roman" w:eastAsia="Calibri" w:hAnsi="Times New Roman" w:cs="Times New Roman"/>
                <w:sz w:val="24"/>
                <w:szCs w:val="24"/>
              </w:rPr>
            </w:pPr>
            <w:r w:rsidRPr="002C0C23">
              <w:rPr>
                <w:rFonts w:ascii="Times New Roman" w:eastAsia="Calibri" w:hAnsi="Times New Roman" w:cs="Times New Roman"/>
                <w:sz w:val="24"/>
                <w:szCs w:val="24"/>
              </w:rPr>
              <w:t xml:space="preserve">Check for understanding </w:t>
            </w:r>
          </w:p>
          <w:p w:rsidR="009F75F4" w:rsidRPr="002C0C23" w:rsidRDefault="009F75F4" w:rsidP="009F75F4">
            <w:pPr>
              <w:numPr>
                <w:ilvl w:val="0"/>
                <w:numId w:val="6"/>
              </w:numPr>
              <w:spacing w:after="0" w:line="240" w:lineRule="auto"/>
              <w:ind w:left="360"/>
              <w:contextualSpacing/>
              <w:rPr>
                <w:rFonts w:ascii="Times New Roman" w:eastAsia="Calibri" w:hAnsi="Times New Roman" w:cs="Times New Roman"/>
                <w:sz w:val="24"/>
                <w:szCs w:val="24"/>
              </w:rPr>
            </w:pPr>
            <w:r w:rsidRPr="002C0C23">
              <w:rPr>
                <w:rFonts w:ascii="Times New Roman" w:eastAsia="Calibri" w:hAnsi="Times New Roman" w:cs="Times New Roman"/>
                <w:sz w:val="24"/>
                <w:szCs w:val="24"/>
              </w:rPr>
              <w:t>Observation</w:t>
            </w:r>
          </w:p>
          <w:p w:rsidR="009F75F4" w:rsidRPr="002C0C23" w:rsidRDefault="009F75F4" w:rsidP="009F75F4">
            <w:pPr>
              <w:numPr>
                <w:ilvl w:val="0"/>
                <w:numId w:val="6"/>
              </w:numPr>
              <w:spacing w:after="0" w:line="240" w:lineRule="auto"/>
              <w:ind w:left="360"/>
              <w:contextualSpacing/>
              <w:rPr>
                <w:rFonts w:ascii="Times New Roman" w:eastAsia="Calibri" w:hAnsi="Times New Roman" w:cs="Times New Roman"/>
                <w:sz w:val="24"/>
                <w:szCs w:val="24"/>
              </w:rPr>
            </w:pPr>
            <w:r w:rsidRPr="002C0C23">
              <w:rPr>
                <w:rFonts w:ascii="Times New Roman" w:eastAsia="Calibri" w:hAnsi="Times New Roman" w:cs="Times New Roman"/>
                <w:sz w:val="24"/>
                <w:szCs w:val="24"/>
              </w:rPr>
              <w:t>Student questions, Comments, Journals</w:t>
            </w:r>
          </w:p>
          <w:p w:rsidR="002C0C23" w:rsidRPr="002C0C23" w:rsidRDefault="002C0C23" w:rsidP="009F75F4">
            <w:pPr>
              <w:numPr>
                <w:ilvl w:val="0"/>
                <w:numId w:val="6"/>
              </w:numPr>
              <w:spacing w:after="0" w:line="240" w:lineRule="auto"/>
              <w:ind w:left="360"/>
              <w:contextualSpacing/>
              <w:rPr>
                <w:rFonts w:ascii="Times New Roman" w:eastAsia="Calibri" w:hAnsi="Times New Roman" w:cs="Times New Roman"/>
                <w:sz w:val="24"/>
                <w:szCs w:val="24"/>
              </w:rPr>
            </w:pPr>
            <w:r w:rsidRPr="002C0C23">
              <w:rPr>
                <w:rFonts w:ascii="Times New Roman" w:eastAsia="Calibri" w:hAnsi="Times New Roman" w:cs="Times New Roman"/>
                <w:sz w:val="24"/>
                <w:szCs w:val="24"/>
              </w:rPr>
              <w:t>Peer Evaluation/Critique</w:t>
            </w:r>
          </w:p>
          <w:p w:rsidR="002C0C23" w:rsidRPr="002C0C23" w:rsidRDefault="002C0C23" w:rsidP="009F75F4">
            <w:pPr>
              <w:numPr>
                <w:ilvl w:val="0"/>
                <w:numId w:val="6"/>
              </w:numPr>
              <w:spacing w:after="0" w:line="240" w:lineRule="auto"/>
              <w:ind w:left="360"/>
              <w:contextualSpacing/>
              <w:rPr>
                <w:rFonts w:ascii="Times New Roman" w:eastAsia="Calibri" w:hAnsi="Times New Roman" w:cs="Times New Roman"/>
                <w:sz w:val="24"/>
                <w:szCs w:val="24"/>
              </w:rPr>
            </w:pPr>
            <w:r w:rsidRPr="002C0C23">
              <w:rPr>
                <w:rFonts w:ascii="Times New Roman" w:eastAsia="Calibri" w:hAnsi="Times New Roman" w:cs="Times New Roman"/>
                <w:sz w:val="24"/>
                <w:szCs w:val="24"/>
              </w:rPr>
              <w:t>Self-Assessment</w:t>
            </w:r>
          </w:p>
          <w:p w:rsidR="002C0C23" w:rsidRPr="002C0C23" w:rsidRDefault="002C0C23" w:rsidP="009F75F4">
            <w:pPr>
              <w:numPr>
                <w:ilvl w:val="0"/>
                <w:numId w:val="6"/>
              </w:numPr>
              <w:spacing w:after="0" w:line="240" w:lineRule="auto"/>
              <w:ind w:left="360"/>
              <w:contextualSpacing/>
              <w:rPr>
                <w:rFonts w:ascii="Times New Roman" w:eastAsia="Calibri" w:hAnsi="Times New Roman" w:cs="Times New Roman"/>
                <w:sz w:val="24"/>
                <w:szCs w:val="24"/>
              </w:rPr>
            </w:pPr>
            <w:r w:rsidRPr="002C0C23">
              <w:rPr>
                <w:rFonts w:ascii="Times New Roman" w:eastAsia="Calibri" w:hAnsi="Times New Roman" w:cs="Times New Roman"/>
                <w:sz w:val="24"/>
                <w:szCs w:val="24"/>
              </w:rPr>
              <w:lastRenderedPageBreak/>
              <w:t>Technical Proficiency of using cameras - observation</w:t>
            </w:r>
          </w:p>
          <w:p w:rsidR="009F75F4" w:rsidRPr="002C0C23" w:rsidRDefault="009F75F4" w:rsidP="002C0C23">
            <w:pPr>
              <w:spacing w:after="0" w:line="240" w:lineRule="auto"/>
              <w:ind w:left="360"/>
              <w:contextualSpacing/>
              <w:rPr>
                <w:rFonts w:ascii="Times New Roman" w:eastAsia="Calibri" w:hAnsi="Times New Roman" w:cs="Times New Roman"/>
                <w:sz w:val="24"/>
                <w:szCs w:val="24"/>
              </w:rPr>
            </w:pPr>
          </w:p>
        </w:tc>
      </w:tr>
      <w:tr w:rsidR="009F75F4" w:rsidRPr="002C0C23" w:rsidTr="00E4151E">
        <w:tc>
          <w:tcPr>
            <w:tcW w:w="10075" w:type="dxa"/>
            <w:gridSpan w:val="3"/>
            <w:shd w:val="clear" w:color="auto" w:fill="auto"/>
          </w:tcPr>
          <w:p w:rsidR="00BA2F11" w:rsidRPr="002C0C23" w:rsidRDefault="009F75F4" w:rsidP="00BA2F11">
            <w:pPr>
              <w:pStyle w:val="ListParagraph"/>
              <w:spacing w:after="0" w:line="240" w:lineRule="auto"/>
              <w:ind w:left="360"/>
              <w:rPr>
                <w:rFonts w:ascii="Times New Roman" w:eastAsia="Times New Roman" w:hAnsi="Times New Roman" w:cs="Times New Roman"/>
                <w:i/>
                <w:sz w:val="24"/>
                <w:szCs w:val="24"/>
              </w:rPr>
            </w:pPr>
            <w:r w:rsidRPr="002C0C23">
              <w:rPr>
                <w:rFonts w:ascii="Times New Roman" w:eastAsia="Times New Roman" w:hAnsi="Times New Roman" w:cs="Times New Roman"/>
                <w:b/>
                <w:szCs w:val="21"/>
              </w:rPr>
              <w:lastRenderedPageBreak/>
              <w:t xml:space="preserve">Differentiation </w:t>
            </w:r>
            <w:r w:rsidR="00BA2F11" w:rsidRPr="002C0C23">
              <w:rPr>
                <w:rFonts w:ascii="Times New Roman" w:eastAsia="Times New Roman" w:hAnsi="Times New Roman" w:cs="Times New Roman"/>
                <w:i/>
                <w:sz w:val="24"/>
                <w:szCs w:val="24"/>
              </w:rPr>
              <w:t xml:space="preserve"> </w:t>
            </w:r>
          </w:p>
          <w:p w:rsidR="00BA2F11" w:rsidRPr="002C0C23" w:rsidRDefault="00BA2F11" w:rsidP="00BA2F11">
            <w:pPr>
              <w:pStyle w:val="ListParagraph"/>
              <w:numPr>
                <w:ilvl w:val="0"/>
                <w:numId w:val="3"/>
              </w:numPr>
              <w:spacing w:after="0" w:line="240" w:lineRule="auto"/>
              <w:rPr>
                <w:rFonts w:ascii="Times New Roman" w:eastAsia="Times New Roman" w:hAnsi="Times New Roman" w:cs="Times New Roman"/>
                <w:i/>
                <w:sz w:val="24"/>
                <w:szCs w:val="24"/>
              </w:rPr>
            </w:pPr>
            <w:r w:rsidRPr="002C0C23">
              <w:rPr>
                <w:rFonts w:ascii="Times New Roman" w:eastAsia="Times New Roman" w:hAnsi="Times New Roman" w:cs="Times New Roman"/>
                <w:i/>
                <w:sz w:val="24"/>
                <w:szCs w:val="24"/>
              </w:rPr>
              <w:t xml:space="preserve">Flexible Grouping </w:t>
            </w:r>
          </w:p>
          <w:p w:rsidR="00BA2F11" w:rsidRPr="002C0C23" w:rsidRDefault="00BA2F11" w:rsidP="00BA2F11">
            <w:pPr>
              <w:pStyle w:val="ListParagraph"/>
              <w:numPr>
                <w:ilvl w:val="0"/>
                <w:numId w:val="3"/>
              </w:numPr>
              <w:spacing w:after="0" w:line="240" w:lineRule="auto"/>
              <w:rPr>
                <w:rFonts w:ascii="Times New Roman" w:eastAsia="Times New Roman" w:hAnsi="Times New Roman" w:cs="Times New Roman"/>
                <w:i/>
                <w:sz w:val="24"/>
                <w:szCs w:val="24"/>
              </w:rPr>
            </w:pPr>
            <w:r w:rsidRPr="002C0C23">
              <w:rPr>
                <w:rFonts w:ascii="Times New Roman" w:eastAsia="Times New Roman" w:hAnsi="Times New Roman" w:cs="Times New Roman"/>
                <w:i/>
                <w:sz w:val="24"/>
                <w:szCs w:val="24"/>
              </w:rPr>
              <w:t>Goal-Setting with Students</w:t>
            </w:r>
          </w:p>
          <w:p w:rsidR="009F75F4" w:rsidRPr="002C0C23" w:rsidRDefault="00BA2F11" w:rsidP="00BA2F11">
            <w:pPr>
              <w:pStyle w:val="ListParagraph"/>
              <w:numPr>
                <w:ilvl w:val="0"/>
                <w:numId w:val="3"/>
              </w:numPr>
              <w:spacing w:after="0" w:line="240" w:lineRule="auto"/>
              <w:rPr>
                <w:rFonts w:ascii="Times New Roman" w:eastAsia="Times New Roman" w:hAnsi="Times New Roman" w:cs="Times New Roman"/>
                <w:i/>
                <w:sz w:val="24"/>
                <w:szCs w:val="24"/>
              </w:rPr>
            </w:pPr>
            <w:r w:rsidRPr="002C0C23">
              <w:rPr>
                <w:rFonts w:ascii="Times New Roman" w:eastAsia="Times New Roman" w:hAnsi="Times New Roman" w:cs="Times New Roman"/>
                <w:i/>
                <w:sz w:val="24"/>
                <w:szCs w:val="24"/>
              </w:rPr>
              <w:t>Work alone/together</w:t>
            </w:r>
            <w:r w:rsidRPr="002C0C23">
              <w:rPr>
                <w:rFonts w:ascii="Times New Roman" w:eastAsia="Times New Roman" w:hAnsi="Times New Roman" w:cs="Times New Roman"/>
                <w:i/>
                <w:sz w:val="24"/>
                <w:szCs w:val="24"/>
              </w:rPr>
              <w:t xml:space="preserve"> </w:t>
            </w:r>
          </w:p>
          <w:p w:rsidR="002C0C23" w:rsidRPr="002C0C23" w:rsidRDefault="002C0C23" w:rsidP="00BA2F11">
            <w:pPr>
              <w:pStyle w:val="ListParagraph"/>
              <w:numPr>
                <w:ilvl w:val="0"/>
                <w:numId w:val="3"/>
              </w:numPr>
              <w:spacing w:after="0" w:line="240" w:lineRule="auto"/>
              <w:rPr>
                <w:rFonts w:ascii="Times New Roman" w:eastAsia="Times New Roman" w:hAnsi="Times New Roman" w:cs="Times New Roman"/>
                <w:i/>
                <w:sz w:val="24"/>
                <w:szCs w:val="24"/>
              </w:rPr>
            </w:pPr>
            <w:r w:rsidRPr="002C0C23">
              <w:rPr>
                <w:rFonts w:ascii="Times New Roman" w:eastAsia="Times New Roman" w:hAnsi="Times New Roman" w:cs="Times New Roman"/>
                <w:i/>
                <w:sz w:val="24"/>
                <w:szCs w:val="24"/>
              </w:rPr>
              <w:t>Exploration by interest</w:t>
            </w:r>
          </w:p>
          <w:p w:rsidR="002C0C23" w:rsidRPr="002C0C23" w:rsidRDefault="002C0C23" w:rsidP="00BA2F11">
            <w:pPr>
              <w:pStyle w:val="ListParagraph"/>
              <w:numPr>
                <w:ilvl w:val="0"/>
                <w:numId w:val="3"/>
              </w:numPr>
              <w:spacing w:after="0" w:line="240" w:lineRule="auto"/>
              <w:rPr>
                <w:rFonts w:ascii="Times New Roman" w:eastAsia="Times New Roman" w:hAnsi="Times New Roman" w:cs="Times New Roman"/>
                <w:i/>
                <w:sz w:val="24"/>
                <w:szCs w:val="24"/>
              </w:rPr>
            </w:pPr>
            <w:r w:rsidRPr="002C0C23">
              <w:rPr>
                <w:rFonts w:ascii="Times New Roman" w:eastAsia="Times New Roman" w:hAnsi="Times New Roman" w:cs="Times New Roman"/>
                <w:i/>
                <w:sz w:val="24"/>
                <w:szCs w:val="24"/>
              </w:rPr>
              <w:t>Open-ended activities</w:t>
            </w:r>
          </w:p>
          <w:p w:rsidR="002C0C23" w:rsidRPr="002C0C23" w:rsidRDefault="002C0C23" w:rsidP="00BA2F11">
            <w:pPr>
              <w:pStyle w:val="ListParagraph"/>
              <w:numPr>
                <w:ilvl w:val="0"/>
                <w:numId w:val="3"/>
              </w:numPr>
              <w:spacing w:after="0" w:line="240" w:lineRule="auto"/>
              <w:rPr>
                <w:rFonts w:ascii="Times New Roman" w:eastAsia="Times New Roman" w:hAnsi="Times New Roman" w:cs="Times New Roman"/>
                <w:i/>
                <w:sz w:val="24"/>
                <w:szCs w:val="24"/>
              </w:rPr>
            </w:pPr>
            <w:r w:rsidRPr="002C0C23">
              <w:rPr>
                <w:rFonts w:ascii="Times New Roman" w:eastAsia="Times New Roman" w:hAnsi="Times New Roman" w:cs="Times New Roman"/>
                <w:i/>
                <w:sz w:val="24"/>
                <w:szCs w:val="24"/>
              </w:rPr>
              <w:t>Modified rubrics/assessments</w:t>
            </w:r>
          </w:p>
          <w:p w:rsidR="00BA2F11" w:rsidRPr="002C0C23" w:rsidRDefault="00BA2F11" w:rsidP="00BA2F11">
            <w:pPr>
              <w:spacing w:after="0" w:line="240" w:lineRule="auto"/>
              <w:rPr>
                <w:rFonts w:ascii="Times New Roman" w:eastAsia="Times New Roman" w:hAnsi="Times New Roman" w:cs="Times New Roman"/>
                <w:i/>
                <w:sz w:val="24"/>
                <w:szCs w:val="24"/>
              </w:rPr>
            </w:pPr>
          </w:p>
        </w:tc>
      </w:tr>
      <w:tr w:rsidR="009F75F4" w:rsidRPr="002C0C23" w:rsidTr="00E4151E">
        <w:trPr>
          <w:trHeight w:val="350"/>
        </w:trPr>
        <w:tc>
          <w:tcPr>
            <w:tcW w:w="10075" w:type="dxa"/>
            <w:gridSpan w:val="3"/>
            <w:shd w:val="clear" w:color="auto" w:fill="auto"/>
          </w:tcPr>
          <w:p w:rsidR="009F75F4" w:rsidRPr="002C0C23" w:rsidRDefault="009F75F4" w:rsidP="002C0C23">
            <w:pPr>
              <w:spacing w:after="0" w:line="240" w:lineRule="auto"/>
              <w:rPr>
                <w:rFonts w:ascii="Times New Roman" w:eastAsia="Times New Roman" w:hAnsi="Times New Roman" w:cs="Times New Roman"/>
                <w:b/>
                <w:szCs w:val="20"/>
              </w:rPr>
            </w:pPr>
            <w:r w:rsidRPr="002C0C23">
              <w:rPr>
                <w:rFonts w:ascii="Times New Roman" w:eastAsia="Times New Roman" w:hAnsi="Times New Roman" w:cs="Times New Roman"/>
                <w:b/>
                <w:szCs w:val="20"/>
              </w:rPr>
              <w:t xml:space="preserve">Resources Provided </w:t>
            </w:r>
            <w:r w:rsidR="002C0C23" w:rsidRPr="002C0C23">
              <w:rPr>
                <w:rFonts w:ascii="Times New Roman" w:eastAsia="Times New Roman" w:hAnsi="Times New Roman" w:cs="Times New Roman"/>
                <w:i/>
                <w:szCs w:val="20"/>
              </w:rPr>
              <w:t>Camera equipment, notecards, IMBD, YouTube, Google</w:t>
            </w:r>
          </w:p>
        </w:tc>
      </w:tr>
    </w:tbl>
    <w:p w:rsidR="009F75F4" w:rsidRPr="002C0C23" w:rsidRDefault="009F75F4" w:rsidP="009F75F4">
      <w:pPr>
        <w:spacing w:after="100" w:afterAutospacing="1" w:line="240" w:lineRule="auto"/>
        <w:contextualSpacing/>
        <w:jc w:val="both"/>
        <w:rPr>
          <w:rFonts w:ascii="Times New Roman" w:eastAsia="Times New Roman" w:hAnsi="Times New Roman" w:cs="Times New Roman"/>
          <w:sz w:val="20"/>
          <w:szCs w:val="20"/>
        </w:rPr>
      </w:pPr>
    </w:p>
    <w:p w:rsidR="00542499" w:rsidRDefault="009F75F4" w:rsidP="002C0C23">
      <w:pPr>
        <w:spacing w:after="120" w:line="240" w:lineRule="auto"/>
        <w:contextualSpacing/>
        <w:jc w:val="both"/>
      </w:pPr>
      <w:r w:rsidRPr="00BB2342">
        <w:rPr>
          <w:rFonts w:ascii="Times New Roman" w:eastAsia="Times New Roman" w:hAnsi="Times New Roman" w:cs="Times New Roman"/>
          <w:sz w:val="2"/>
          <w:szCs w:val="20"/>
        </w:rPr>
        <w:br w:type="column"/>
      </w:r>
    </w:p>
    <w:sectPr w:rsidR="0054249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593E6E"/>
    <w:multiLevelType w:val="hybridMultilevel"/>
    <w:tmpl w:val="F01016B2"/>
    <w:lvl w:ilvl="0" w:tplc="04090005">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6C01305"/>
    <w:multiLevelType w:val="hybridMultilevel"/>
    <w:tmpl w:val="6682EDF0"/>
    <w:lvl w:ilvl="0" w:tplc="8BDA983A">
      <w:start w:val="9"/>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9006493"/>
    <w:multiLevelType w:val="hybridMultilevel"/>
    <w:tmpl w:val="5CF830F4"/>
    <w:lvl w:ilvl="0" w:tplc="64240C76">
      <w:start w:val="1"/>
      <w:numFmt w:val="bullet"/>
      <w:lvlText w:val=""/>
      <w:lvlJc w:val="left"/>
      <w:pPr>
        <w:tabs>
          <w:tab w:val="num" w:pos="180"/>
        </w:tabs>
        <w:ind w:left="180" w:hanging="180"/>
      </w:pPr>
      <w:rPr>
        <w:rFonts w:ascii="Symbol" w:hAnsi="Symbol" w:hint="default"/>
      </w:rPr>
    </w:lvl>
    <w:lvl w:ilvl="1" w:tplc="00030409" w:tentative="1">
      <w:start w:val="1"/>
      <w:numFmt w:val="bullet"/>
      <w:lvlText w:val="o"/>
      <w:lvlJc w:val="left"/>
      <w:pPr>
        <w:ind w:left="1440" w:hanging="360"/>
      </w:pPr>
      <w:rPr>
        <w:rFonts w:ascii="Courier New" w:hAnsi="Courier New" w:hint="default"/>
      </w:rPr>
    </w:lvl>
    <w:lvl w:ilvl="2" w:tplc="00050409" w:tentative="1">
      <w:start w:val="1"/>
      <w:numFmt w:val="bullet"/>
      <w:lvlText w:val=""/>
      <w:lvlJc w:val="left"/>
      <w:pPr>
        <w:ind w:left="2160" w:hanging="360"/>
      </w:pPr>
      <w:rPr>
        <w:rFonts w:ascii="Wingdings" w:hAnsi="Wingdings" w:hint="default"/>
      </w:rPr>
    </w:lvl>
    <w:lvl w:ilvl="3" w:tplc="00010409" w:tentative="1">
      <w:start w:val="1"/>
      <w:numFmt w:val="bullet"/>
      <w:lvlText w:val=""/>
      <w:lvlJc w:val="left"/>
      <w:pPr>
        <w:ind w:left="2880" w:hanging="360"/>
      </w:pPr>
      <w:rPr>
        <w:rFonts w:ascii="Symbol" w:hAnsi="Symbol" w:hint="default"/>
      </w:rPr>
    </w:lvl>
    <w:lvl w:ilvl="4" w:tplc="00030409" w:tentative="1">
      <w:start w:val="1"/>
      <w:numFmt w:val="bullet"/>
      <w:lvlText w:val="o"/>
      <w:lvlJc w:val="left"/>
      <w:pPr>
        <w:ind w:left="3600" w:hanging="360"/>
      </w:pPr>
      <w:rPr>
        <w:rFonts w:ascii="Courier New" w:hAnsi="Courier New" w:hint="default"/>
      </w:rPr>
    </w:lvl>
    <w:lvl w:ilvl="5" w:tplc="00050409" w:tentative="1">
      <w:start w:val="1"/>
      <w:numFmt w:val="bullet"/>
      <w:lvlText w:val=""/>
      <w:lvlJc w:val="left"/>
      <w:pPr>
        <w:ind w:left="4320" w:hanging="360"/>
      </w:pPr>
      <w:rPr>
        <w:rFonts w:ascii="Wingdings" w:hAnsi="Wingdings" w:hint="default"/>
      </w:rPr>
    </w:lvl>
    <w:lvl w:ilvl="6" w:tplc="00010409" w:tentative="1">
      <w:start w:val="1"/>
      <w:numFmt w:val="bullet"/>
      <w:lvlText w:val=""/>
      <w:lvlJc w:val="left"/>
      <w:pPr>
        <w:ind w:left="5040" w:hanging="360"/>
      </w:pPr>
      <w:rPr>
        <w:rFonts w:ascii="Symbol" w:hAnsi="Symbol" w:hint="default"/>
      </w:rPr>
    </w:lvl>
    <w:lvl w:ilvl="7" w:tplc="00030409" w:tentative="1">
      <w:start w:val="1"/>
      <w:numFmt w:val="bullet"/>
      <w:lvlText w:val="o"/>
      <w:lvlJc w:val="left"/>
      <w:pPr>
        <w:ind w:left="5760" w:hanging="360"/>
      </w:pPr>
      <w:rPr>
        <w:rFonts w:ascii="Courier New" w:hAnsi="Courier New" w:hint="default"/>
      </w:rPr>
    </w:lvl>
    <w:lvl w:ilvl="8" w:tplc="00050409" w:tentative="1">
      <w:start w:val="1"/>
      <w:numFmt w:val="bullet"/>
      <w:lvlText w:val=""/>
      <w:lvlJc w:val="left"/>
      <w:pPr>
        <w:ind w:left="6480" w:hanging="360"/>
      </w:pPr>
      <w:rPr>
        <w:rFonts w:ascii="Wingdings" w:hAnsi="Wingdings" w:hint="default"/>
      </w:rPr>
    </w:lvl>
  </w:abstractNum>
  <w:abstractNum w:abstractNumId="3" w15:restartNumberingAfterBreak="0">
    <w:nsid w:val="0DE70F55"/>
    <w:multiLevelType w:val="hybridMultilevel"/>
    <w:tmpl w:val="D10662CE"/>
    <w:lvl w:ilvl="0" w:tplc="E8F0F228">
      <w:start w:val="1"/>
      <w:numFmt w:val="bullet"/>
      <w:lvlText w:val=""/>
      <w:lvlJc w:val="left"/>
      <w:pPr>
        <w:ind w:left="1440" w:hanging="360"/>
      </w:pPr>
      <w:rPr>
        <w:rFonts w:ascii="Wingdings" w:hAnsi="Wingdings" w:hint="default"/>
        <w:color w:val="auto"/>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139330EC"/>
    <w:multiLevelType w:val="hybridMultilevel"/>
    <w:tmpl w:val="D27ECA9E"/>
    <w:lvl w:ilvl="0" w:tplc="04090005">
      <w:start w:val="1"/>
      <w:numFmt w:val="bullet"/>
      <w:lvlText w:val=""/>
      <w:lvlJc w:val="left"/>
      <w:pPr>
        <w:tabs>
          <w:tab w:val="num" w:pos="360"/>
        </w:tabs>
        <w:ind w:left="360" w:hanging="360"/>
      </w:pPr>
      <w:rPr>
        <w:rFonts w:ascii="Wingdings" w:hAnsi="Wingdings" w:hint="default"/>
      </w:rPr>
    </w:lvl>
    <w:lvl w:ilvl="1" w:tplc="04090005">
      <w:start w:val="1"/>
      <w:numFmt w:val="bullet"/>
      <w:lvlText w:val=""/>
      <w:lvlJc w:val="left"/>
      <w:pPr>
        <w:tabs>
          <w:tab w:val="num" w:pos="1080"/>
        </w:tabs>
        <w:ind w:left="1080" w:hanging="360"/>
      </w:pPr>
      <w:rPr>
        <w:rFonts w:ascii="Wingdings" w:hAnsi="Wingdings"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alibri"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alibri"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5" w15:restartNumberingAfterBreak="0">
    <w:nsid w:val="2529480A"/>
    <w:multiLevelType w:val="multilevel"/>
    <w:tmpl w:val="1C6A5E22"/>
    <w:lvl w:ilvl="0">
      <w:start w:val="1"/>
      <w:numFmt w:val="decimal"/>
      <w:lvlText w:val="%1."/>
      <w:lvlJc w:val="left"/>
      <w:pPr>
        <w:ind w:left="360" w:hanging="360"/>
      </w:pPr>
      <w:rPr>
        <w:rFonts w:ascii="Times New Roman" w:eastAsia="Times New Roman" w:hAnsi="Times New Roman" w:cs="Times New Roman"/>
        <w:color w:val="auto"/>
      </w:rPr>
    </w:lvl>
    <w:lvl w:ilvl="1">
      <w:start w:val="4"/>
      <w:numFmt w:val="decimal"/>
      <w:isLgl/>
      <w:lvlText w:val="%1.%2"/>
      <w:lvlJc w:val="left"/>
      <w:pPr>
        <w:ind w:left="720" w:hanging="720"/>
      </w:pPr>
      <w:rPr>
        <w:rFonts w:hint="default"/>
      </w:rPr>
    </w:lvl>
    <w:lvl w:ilvl="2">
      <w:start w:val="2"/>
      <w:numFmt w:val="decimal"/>
      <w:isLgl/>
      <w:lvlText w:val="%1.%2.%3"/>
      <w:lvlJc w:val="left"/>
      <w:pPr>
        <w:ind w:left="720" w:hanging="72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2160" w:hanging="2160"/>
      </w:pPr>
      <w:rPr>
        <w:rFonts w:hint="default"/>
      </w:rPr>
    </w:lvl>
  </w:abstractNum>
  <w:abstractNum w:abstractNumId="6" w15:restartNumberingAfterBreak="0">
    <w:nsid w:val="3DFF322D"/>
    <w:multiLevelType w:val="hybridMultilevel"/>
    <w:tmpl w:val="6470956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F124B4C"/>
    <w:multiLevelType w:val="hybridMultilevel"/>
    <w:tmpl w:val="AD6E0322"/>
    <w:lvl w:ilvl="0" w:tplc="70B2D8CA">
      <w:start w:val="1"/>
      <w:numFmt w:val="bullet"/>
      <w:lvlText w:val=""/>
      <w:lvlJc w:val="left"/>
      <w:pPr>
        <w:ind w:left="720" w:hanging="360"/>
      </w:pPr>
      <w:rPr>
        <w:rFonts w:ascii="Wingdings" w:hAnsi="Wingding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0EA1C78"/>
    <w:multiLevelType w:val="hybridMultilevel"/>
    <w:tmpl w:val="F9A826F8"/>
    <w:lvl w:ilvl="0" w:tplc="64240C76">
      <w:start w:val="1"/>
      <w:numFmt w:val="bullet"/>
      <w:lvlText w:val=""/>
      <w:lvlJc w:val="left"/>
      <w:pPr>
        <w:tabs>
          <w:tab w:val="num" w:pos="180"/>
        </w:tabs>
        <w:ind w:left="180" w:hanging="180"/>
      </w:pPr>
      <w:rPr>
        <w:rFonts w:ascii="Symbol" w:hAnsi="Symbol" w:hint="default"/>
      </w:rPr>
    </w:lvl>
    <w:lvl w:ilvl="1" w:tplc="00030409" w:tentative="1">
      <w:start w:val="1"/>
      <w:numFmt w:val="bullet"/>
      <w:lvlText w:val="o"/>
      <w:lvlJc w:val="left"/>
      <w:pPr>
        <w:ind w:left="1440" w:hanging="360"/>
      </w:pPr>
      <w:rPr>
        <w:rFonts w:ascii="Courier New" w:hAnsi="Courier New" w:hint="default"/>
      </w:rPr>
    </w:lvl>
    <w:lvl w:ilvl="2" w:tplc="00050409" w:tentative="1">
      <w:start w:val="1"/>
      <w:numFmt w:val="bullet"/>
      <w:lvlText w:val=""/>
      <w:lvlJc w:val="left"/>
      <w:pPr>
        <w:ind w:left="2160" w:hanging="360"/>
      </w:pPr>
      <w:rPr>
        <w:rFonts w:ascii="Wingdings" w:hAnsi="Wingdings" w:hint="default"/>
      </w:rPr>
    </w:lvl>
    <w:lvl w:ilvl="3" w:tplc="00010409" w:tentative="1">
      <w:start w:val="1"/>
      <w:numFmt w:val="bullet"/>
      <w:lvlText w:val=""/>
      <w:lvlJc w:val="left"/>
      <w:pPr>
        <w:ind w:left="2880" w:hanging="360"/>
      </w:pPr>
      <w:rPr>
        <w:rFonts w:ascii="Symbol" w:hAnsi="Symbol" w:hint="default"/>
      </w:rPr>
    </w:lvl>
    <w:lvl w:ilvl="4" w:tplc="00030409" w:tentative="1">
      <w:start w:val="1"/>
      <w:numFmt w:val="bullet"/>
      <w:lvlText w:val="o"/>
      <w:lvlJc w:val="left"/>
      <w:pPr>
        <w:ind w:left="3600" w:hanging="360"/>
      </w:pPr>
      <w:rPr>
        <w:rFonts w:ascii="Courier New" w:hAnsi="Courier New" w:hint="default"/>
      </w:rPr>
    </w:lvl>
    <w:lvl w:ilvl="5" w:tplc="00050409" w:tentative="1">
      <w:start w:val="1"/>
      <w:numFmt w:val="bullet"/>
      <w:lvlText w:val=""/>
      <w:lvlJc w:val="left"/>
      <w:pPr>
        <w:ind w:left="4320" w:hanging="360"/>
      </w:pPr>
      <w:rPr>
        <w:rFonts w:ascii="Wingdings" w:hAnsi="Wingdings" w:hint="default"/>
      </w:rPr>
    </w:lvl>
    <w:lvl w:ilvl="6" w:tplc="00010409" w:tentative="1">
      <w:start w:val="1"/>
      <w:numFmt w:val="bullet"/>
      <w:lvlText w:val=""/>
      <w:lvlJc w:val="left"/>
      <w:pPr>
        <w:ind w:left="5040" w:hanging="360"/>
      </w:pPr>
      <w:rPr>
        <w:rFonts w:ascii="Symbol" w:hAnsi="Symbol" w:hint="default"/>
      </w:rPr>
    </w:lvl>
    <w:lvl w:ilvl="7" w:tplc="00030409" w:tentative="1">
      <w:start w:val="1"/>
      <w:numFmt w:val="bullet"/>
      <w:lvlText w:val="o"/>
      <w:lvlJc w:val="left"/>
      <w:pPr>
        <w:ind w:left="5760" w:hanging="360"/>
      </w:pPr>
      <w:rPr>
        <w:rFonts w:ascii="Courier New" w:hAnsi="Courier New" w:hint="default"/>
      </w:rPr>
    </w:lvl>
    <w:lvl w:ilvl="8" w:tplc="00050409" w:tentative="1">
      <w:start w:val="1"/>
      <w:numFmt w:val="bullet"/>
      <w:lvlText w:val=""/>
      <w:lvlJc w:val="left"/>
      <w:pPr>
        <w:ind w:left="6480" w:hanging="360"/>
      </w:pPr>
      <w:rPr>
        <w:rFonts w:ascii="Wingdings" w:hAnsi="Wingdings" w:hint="default"/>
      </w:rPr>
    </w:lvl>
  </w:abstractNum>
  <w:abstractNum w:abstractNumId="9" w15:restartNumberingAfterBreak="0">
    <w:nsid w:val="44163436"/>
    <w:multiLevelType w:val="multilevel"/>
    <w:tmpl w:val="7FE6F926"/>
    <w:lvl w:ilvl="0">
      <w:start w:val="1"/>
      <w:numFmt w:val="decimal"/>
      <w:lvlText w:val="%1."/>
      <w:lvlJc w:val="left"/>
      <w:pPr>
        <w:ind w:left="360" w:hanging="360"/>
      </w:pPr>
      <w:rPr>
        <w:rFonts w:ascii="Times New Roman" w:eastAsia="Times New Roman" w:hAnsi="Times New Roman" w:cs="Times New Roman"/>
        <w:color w:val="auto"/>
      </w:rPr>
    </w:lvl>
    <w:lvl w:ilvl="1">
      <w:start w:val="9"/>
      <w:numFmt w:val="decimal"/>
      <w:isLgl/>
      <w:lvlText w:val="%1.%2"/>
      <w:lvlJc w:val="left"/>
      <w:pPr>
        <w:ind w:left="1176" w:hanging="600"/>
      </w:pPr>
      <w:rPr>
        <w:rFonts w:hint="default"/>
      </w:rPr>
    </w:lvl>
    <w:lvl w:ilvl="2">
      <w:start w:val="1"/>
      <w:numFmt w:val="decimal"/>
      <w:isLgl/>
      <w:lvlText w:val="%1.%2.%3"/>
      <w:lvlJc w:val="left"/>
      <w:pPr>
        <w:ind w:left="1872" w:hanging="720"/>
      </w:pPr>
      <w:rPr>
        <w:rFonts w:hint="default"/>
      </w:rPr>
    </w:lvl>
    <w:lvl w:ilvl="3">
      <w:start w:val="1"/>
      <w:numFmt w:val="decimal"/>
      <w:isLgl/>
      <w:lvlText w:val="%1.%2.%3.%4"/>
      <w:lvlJc w:val="left"/>
      <w:pPr>
        <w:ind w:left="2448" w:hanging="720"/>
      </w:pPr>
      <w:rPr>
        <w:rFonts w:hint="default"/>
      </w:rPr>
    </w:lvl>
    <w:lvl w:ilvl="4">
      <w:start w:val="1"/>
      <w:numFmt w:val="decimal"/>
      <w:isLgl/>
      <w:lvlText w:val="%1.%2.%3.%4.%5"/>
      <w:lvlJc w:val="left"/>
      <w:pPr>
        <w:ind w:left="3384" w:hanging="1080"/>
      </w:pPr>
      <w:rPr>
        <w:rFonts w:hint="default"/>
      </w:rPr>
    </w:lvl>
    <w:lvl w:ilvl="5">
      <w:start w:val="1"/>
      <w:numFmt w:val="decimal"/>
      <w:isLgl/>
      <w:lvlText w:val="%1.%2.%3.%4.%5.%6"/>
      <w:lvlJc w:val="left"/>
      <w:pPr>
        <w:ind w:left="3960" w:hanging="1080"/>
      </w:pPr>
      <w:rPr>
        <w:rFonts w:hint="default"/>
      </w:rPr>
    </w:lvl>
    <w:lvl w:ilvl="6">
      <w:start w:val="1"/>
      <w:numFmt w:val="decimal"/>
      <w:isLgl/>
      <w:lvlText w:val="%1.%2.%3.%4.%5.%6.%7"/>
      <w:lvlJc w:val="left"/>
      <w:pPr>
        <w:ind w:left="4896" w:hanging="1440"/>
      </w:pPr>
      <w:rPr>
        <w:rFonts w:hint="default"/>
      </w:rPr>
    </w:lvl>
    <w:lvl w:ilvl="7">
      <w:start w:val="1"/>
      <w:numFmt w:val="decimal"/>
      <w:isLgl/>
      <w:lvlText w:val="%1.%2.%3.%4.%5.%6.%7.%8"/>
      <w:lvlJc w:val="left"/>
      <w:pPr>
        <w:ind w:left="5472" w:hanging="1440"/>
      </w:pPr>
      <w:rPr>
        <w:rFonts w:hint="default"/>
      </w:rPr>
    </w:lvl>
    <w:lvl w:ilvl="8">
      <w:start w:val="1"/>
      <w:numFmt w:val="decimal"/>
      <w:isLgl/>
      <w:lvlText w:val="%1.%2.%3.%4.%5.%6.%7.%8.%9"/>
      <w:lvlJc w:val="left"/>
      <w:pPr>
        <w:ind w:left="6408" w:hanging="1800"/>
      </w:pPr>
      <w:rPr>
        <w:rFonts w:hint="default"/>
      </w:rPr>
    </w:lvl>
  </w:abstractNum>
  <w:abstractNum w:abstractNumId="10" w15:restartNumberingAfterBreak="0">
    <w:nsid w:val="60CD5DAA"/>
    <w:multiLevelType w:val="hybridMultilevel"/>
    <w:tmpl w:val="32926960"/>
    <w:lvl w:ilvl="0" w:tplc="0B4CD2DC">
      <w:start w:val="1"/>
      <w:numFmt w:val="bullet"/>
      <w:lvlText w:val=""/>
      <w:lvlJc w:val="left"/>
      <w:pPr>
        <w:tabs>
          <w:tab w:val="num" w:pos="360"/>
        </w:tabs>
        <w:ind w:left="360" w:hanging="360"/>
      </w:pPr>
      <w:rPr>
        <w:rFonts w:ascii="Symbol" w:hAnsi="Symbol" w:hint="default"/>
      </w:rPr>
    </w:lvl>
    <w:lvl w:ilvl="1" w:tplc="CB8403E6">
      <w:start w:val="1"/>
      <w:numFmt w:val="bullet"/>
      <w:lvlText w:val=""/>
      <w:lvlJc w:val="left"/>
      <w:pPr>
        <w:tabs>
          <w:tab w:val="num" w:pos="1080"/>
        </w:tabs>
        <w:ind w:left="1080" w:hanging="360"/>
      </w:pPr>
      <w:rPr>
        <w:rFonts w:ascii="Symbol" w:hAnsi="Symbol" w:hint="default"/>
      </w:rPr>
    </w:lvl>
    <w:lvl w:ilvl="2" w:tplc="04090005" w:tentative="1">
      <w:start w:val="1"/>
      <w:numFmt w:val="lowerRoman"/>
      <w:lvlText w:val="%3."/>
      <w:lvlJc w:val="right"/>
      <w:pPr>
        <w:tabs>
          <w:tab w:val="num" w:pos="1800"/>
        </w:tabs>
        <w:ind w:left="1800" w:hanging="180"/>
      </w:pPr>
    </w:lvl>
    <w:lvl w:ilvl="3" w:tplc="04090001" w:tentative="1">
      <w:start w:val="1"/>
      <w:numFmt w:val="decimal"/>
      <w:lvlText w:val="%4."/>
      <w:lvlJc w:val="left"/>
      <w:pPr>
        <w:tabs>
          <w:tab w:val="num" w:pos="2520"/>
        </w:tabs>
        <w:ind w:left="2520" w:hanging="360"/>
      </w:pPr>
    </w:lvl>
    <w:lvl w:ilvl="4" w:tplc="04090003" w:tentative="1">
      <w:start w:val="1"/>
      <w:numFmt w:val="lowerLetter"/>
      <w:lvlText w:val="%5."/>
      <w:lvlJc w:val="left"/>
      <w:pPr>
        <w:tabs>
          <w:tab w:val="num" w:pos="3240"/>
        </w:tabs>
        <w:ind w:left="3240" w:hanging="360"/>
      </w:pPr>
    </w:lvl>
    <w:lvl w:ilvl="5" w:tplc="04090005" w:tentative="1">
      <w:start w:val="1"/>
      <w:numFmt w:val="lowerRoman"/>
      <w:lvlText w:val="%6."/>
      <w:lvlJc w:val="right"/>
      <w:pPr>
        <w:tabs>
          <w:tab w:val="num" w:pos="3960"/>
        </w:tabs>
        <w:ind w:left="3960" w:hanging="180"/>
      </w:pPr>
    </w:lvl>
    <w:lvl w:ilvl="6" w:tplc="04090001" w:tentative="1">
      <w:start w:val="1"/>
      <w:numFmt w:val="decimal"/>
      <w:lvlText w:val="%7."/>
      <w:lvlJc w:val="left"/>
      <w:pPr>
        <w:tabs>
          <w:tab w:val="num" w:pos="4680"/>
        </w:tabs>
        <w:ind w:left="4680" w:hanging="360"/>
      </w:pPr>
    </w:lvl>
    <w:lvl w:ilvl="7" w:tplc="04090003" w:tentative="1">
      <w:start w:val="1"/>
      <w:numFmt w:val="lowerLetter"/>
      <w:lvlText w:val="%8."/>
      <w:lvlJc w:val="left"/>
      <w:pPr>
        <w:tabs>
          <w:tab w:val="num" w:pos="5400"/>
        </w:tabs>
        <w:ind w:left="5400" w:hanging="360"/>
      </w:pPr>
    </w:lvl>
    <w:lvl w:ilvl="8" w:tplc="04090005" w:tentative="1">
      <w:start w:val="1"/>
      <w:numFmt w:val="lowerRoman"/>
      <w:lvlText w:val="%9."/>
      <w:lvlJc w:val="right"/>
      <w:pPr>
        <w:tabs>
          <w:tab w:val="num" w:pos="6120"/>
        </w:tabs>
        <w:ind w:left="6120" w:hanging="180"/>
      </w:pPr>
    </w:lvl>
  </w:abstractNum>
  <w:num w:numId="1">
    <w:abstractNumId w:val="4"/>
  </w:num>
  <w:num w:numId="2">
    <w:abstractNumId w:val="2"/>
  </w:num>
  <w:num w:numId="3">
    <w:abstractNumId w:val="10"/>
  </w:num>
  <w:num w:numId="4">
    <w:abstractNumId w:val="8"/>
  </w:num>
  <w:num w:numId="5">
    <w:abstractNumId w:val="9"/>
  </w:num>
  <w:num w:numId="6">
    <w:abstractNumId w:val="3"/>
  </w:num>
  <w:num w:numId="7">
    <w:abstractNumId w:val="5"/>
  </w:num>
  <w:num w:numId="8">
    <w:abstractNumId w:val="0"/>
  </w:num>
  <w:num w:numId="9">
    <w:abstractNumId w:val="7"/>
  </w:num>
  <w:num w:numId="10">
    <w:abstractNumId w:val="1"/>
  </w:num>
  <w:num w:numId="1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F75F4"/>
    <w:rsid w:val="002C0C23"/>
    <w:rsid w:val="00542499"/>
    <w:rsid w:val="009F75F4"/>
    <w:rsid w:val="00BA2F11"/>
    <w:rsid w:val="00E5003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C884AE"/>
  <w15:chartTrackingRefBased/>
  <w15:docId w15:val="{C174D89F-AE34-4B4D-A5DD-B93EC5E4D7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F75F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50037"/>
    <w:pPr>
      <w:ind w:left="720"/>
      <w:contextualSpacing/>
    </w:pPr>
  </w:style>
  <w:style w:type="paragraph" w:styleId="NormalWeb">
    <w:name w:val="Normal (Web)"/>
    <w:basedOn w:val="Normal"/>
    <w:uiPriority w:val="99"/>
    <w:semiHidden/>
    <w:unhideWhenUsed/>
    <w:rsid w:val="00E50037"/>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457075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21stcenturyskills.org/index.php?option=com_content&amp;task=view&amp;id=254&amp;Itemid=120" TargetMode="External"/><Relationship Id="rId5" Type="http://schemas.openxmlformats.org/officeDocument/2006/relationships/hyperlink" Target="http://www.21stcenturyskills.org/index.php?option=com_content&amp;task=view&amp;id=57&amp;Itemid=120"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753</Words>
  <Characters>4298</Characters>
  <Application>Microsoft Office Word</Application>
  <DocSecurity>0</DocSecurity>
  <Lines>35</Lines>
  <Paragraphs>10</Paragraphs>
  <ScaleCrop>false</ScaleCrop>
  <HeadingPairs>
    <vt:vector size="2" baseType="variant">
      <vt:variant>
        <vt:lpstr>Title</vt:lpstr>
      </vt:variant>
      <vt:variant>
        <vt:i4>1</vt:i4>
      </vt:variant>
    </vt:vector>
  </HeadingPairs>
  <TitlesOfParts>
    <vt:vector size="1" baseType="lpstr">
      <vt:lpstr/>
    </vt:vector>
  </TitlesOfParts>
  <Company>Brookdale Community College</Company>
  <LinksUpToDate>false</LinksUpToDate>
  <CharactersWithSpaces>5041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Karen Reng</dc:creator>
  <cp:keywords/>
  <dc:description/>
  <cp:lastModifiedBy>Melanie Pellowski</cp:lastModifiedBy>
  <cp:revision>2</cp:revision>
  <dcterms:created xsi:type="dcterms:W3CDTF">2018-04-21T22:43:00Z</dcterms:created>
  <dcterms:modified xsi:type="dcterms:W3CDTF">2018-04-21T22:43:00Z</dcterms:modified>
</cp:coreProperties>
</file>